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09D2F" w14:textId="7701B9F5" w:rsidR="00725BE1" w:rsidRPr="00DB3EFE" w:rsidRDefault="00DB3EFE" w:rsidP="003E20BA">
      <w:pPr>
        <w:jc w:val="left"/>
        <w:outlineLvl w:val="0"/>
        <w:rPr>
          <w:bCs/>
          <w:lang w:val="en-US"/>
        </w:rPr>
      </w:pPr>
      <w:r w:rsidRPr="00DB3EFE">
        <w:rPr>
          <w:bCs/>
          <w:lang w:val="en-US"/>
        </w:rPr>
        <w:t>12</w:t>
      </w:r>
      <w:r w:rsidR="005D0021" w:rsidRPr="00DB3EFE">
        <w:rPr>
          <w:bCs/>
          <w:lang w:val="en-US"/>
        </w:rPr>
        <w:t>.0</w:t>
      </w:r>
      <w:r w:rsidRPr="00DB3EFE">
        <w:rPr>
          <w:bCs/>
          <w:lang w:val="en-US"/>
        </w:rPr>
        <w:t>5</w:t>
      </w:r>
      <w:r w:rsidR="005D0021" w:rsidRPr="00DB3EFE">
        <w:rPr>
          <w:bCs/>
          <w:lang w:val="en-US"/>
        </w:rPr>
        <w:t>.2025</w:t>
      </w:r>
    </w:p>
    <w:p w14:paraId="1D1B0717" w14:textId="77777777" w:rsidR="008B60CF" w:rsidRPr="004257ED" w:rsidRDefault="008B60CF" w:rsidP="008B60CF">
      <w:pPr>
        <w:jc w:val="left"/>
        <w:rPr>
          <w:bCs/>
          <w:iCs/>
          <w:lang w:val="en-US"/>
        </w:rPr>
      </w:pPr>
    </w:p>
    <w:p w14:paraId="5B7C4C7A" w14:textId="2F9694FE" w:rsidR="00B144D5" w:rsidRPr="006D136D" w:rsidRDefault="007F3CD9" w:rsidP="007F3CD9">
      <w:pPr>
        <w:jc w:val="left"/>
        <w:rPr>
          <w:b/>
          <w:sz w:val="29"/>
          <w:szCs w:val="29"/>
          <w:lang w:val="en-US"/>
        </w:rPr>
      </w:pPr>
      <w:r w:rsidRPr="006D136D">
        <w:rPr>
          <w:b/>
          <w:sz w:val="29"/>
          <w:szCs w:val="29"/>
          <w:lang w:val="en-US"/>
        </w:rPr>
        <w:t>Strategic partnership: Wilo and M</w:t>
      </w:r>
      <w:r w:rsidR="005D4BE8" w:rsidRPr="006D136D">
        <w:rPr>
          <w:b/>
          <w:sz w:val="29"/>
          <w:szCs w:val="29"/>
          <w:lang w:val="en-US"/>
        </w:rPr>
        <w:t>asdar</w:t>
      </w:r>
      <w:r w:rsidRPr="006D136D">
        <w:rPr>
          <w:b/>
          <w:sz w:val="29"/>
          <w:szCs w:val="29"/>
          <w:lang w:val="en-US"/>
        </w:rPr>
        <w:t xml:space="preserve"> </w:t>
      </w:r>
      <w:r w:rsidR="00A97FDD" w:rsidRPr="006D136D">
        <w:rPr>
          <w:b/>
          <w:sz w:val="29"/>
          <w:szCs w:val="29"/>
          <w:lang w:val="en-US"/>
        </w:rPr>
        <w:t>sign agreement to drive</w:t>
      </w:r>
      <w:r w:rsidRPr="006D136D">
        <w:rPr>
          <w:b/>
          <w:sz w:val="29"/>
          <w:szCs w:val="29"/>
          <w:lang w:val="en-US"/>
        </w:rPr>
        <w:t xml:space="preserve"> green energy and efficiency</w:t>
      </w:r>
    </w:p>
    <w:p w14:paraId="61A2F6BB" w14:textId="53B042C2" w:rsidR="004F7A3A" w:rsidRPr="006D136D" w:rsidRDefault="00ED7BFE" w:rsidP="004F7A3A">
      <w:pPr>
        <w:rPr>
          <w:rFonts w:eastAsia="Calibri" w:cs="Arial"/>
          <w:lang w:val="en-US" w:eastAsia="en-US"/>
        </w:rPr>
      </w:pPr>
      <w:r w:rsidRPr="006D136D">
        <w:rPr>
          <w:rFonts w:eastAsia="Calibri" w:cs="Arial"/>
          <w:lang w:val="en-US" w:eastAsia="en-US"/>
        </w:rPr>
        <w:t xml:space="preserve">Signing in Dubai in presence of </w:t>
      </w:r>
      <w:r w:rsidR="00E06D59" w:rsidRPr="006D136D">
        <w:rPr>
          <w:rFonts w:eastAsia="Calibri" w:cs="Arial"/>
          <w:lang w:val="en-US" w:eastAsia="en-US"/>
        </w:rPr>
        <w:t>NRW Minist</w:t>
      </w:r>
      <w:r w:rsidR="004257ED" w:rsidRPr="006D136D">
        <w:rPr>
          <w:rFonts w:eastAsia="Calibri" w:cs="Arial"/>
          <w:lang w:val="en-US" w:eastAsia="en-US"/>
        </w:rPr>
        <w:t>er-President</w:t>
      </w:r>
      <w:r w:rsidR="00E06D59" w:rsidRPr="006D136D">
        <w:rPr>
          <w:rFonts w:eastAsia="Calibri" w:cs="Arial"/>
          <w:lang w:val="en-US" w:eastAsia="en-US"/>
        </w:rPr>
        <w:t xml:space="preserve"> Hendrik Wüst</w:t>
      </w:r>
    </w:p>
    <w:p w14:paraId="43E05F31" w14:textId="77777777" w:rsidR="00FE6C1E" w:rsidRPr="006D136D" w:rsidRDefault="00FE6C1E" w:rsidP="00462C02">
      <w:pPr>
        <w:rPr>
          <w:rFonts w:eastAsia="Calibri" w:cs="Arial"/>
          <w:lang w:val="en-US" w:eastAsia="en-US"/>
        </w:rPr>
      </w:pPr>
    </w:p>
    <w:p w14:paraId="371DC9ED" w14:textId="77D7D7F8" w:rsidR="004240FB" w:rsidRPr="006D136D" w:rsidRDefault="005D0021" w:rsidP="001A14DF">
      <w:pPr>
        <w:rPr>
          <w:rFonts w:eastAsia="Calibri" w:cs="Arial"/>
          <w:bCs/>
          <w:lang w:val="en-US" w:eastAsia="en-US"/>
        </w:rPr>
      </w:pPr>
      <w:r w:rsidRPr="006D136D">
        <w:rPr>
          <w:rFonts w:eastAsia="Calibri" w:cs="Arial"/>
          <w:b/>
          <w:lang w:val="en-US" w:eastAsia="en-US"/>
        </w:rPr>
        <w:t xml:space="preserve">Dubai. </w:t>
      </w:r>
      <w:r w:rsidR="00F519ED" w:rsidRPr="006D136D">
        <w:rPr>
          <w:rFonts w:eastAsia="Calibri" w:cs="Arial"/>
          <w:bCs/>
          <w:lang w:val="en-US" w:eastAsia="en-US"/>
        </w:rPr>
        <w:t>Wilo</w:t>
      </w:r>
      <w:r w:rsidR="00A97FDD" w:rsidRPr="006D136D">
        <w:rPr>
          <w:rFonts w:eastAsia="Calibri" w:cs="Arial"/>
          <w:bCs/>
          <w:lang w:val="en-US" w:eastAsia="en-US"/>
        </w:rPr>
        <w:t xml:space="preserve">, the multinational technology group, </w:t>
      </w:r>
      <w:r w:rsidR="00F519ED" w:rsidRPr="006D136D">
        <w:rPr>
          <w:rFonts w:eastAsia="Calibri" w:cs="Arial"/>
          <w:bCs/>
          <w:lang w:val="en-US" w:eastAsia="en-US"/>
        </w:rPr>
        <w:t xml:space="preserve">and </w:t>
      </w:r>
      <w:r w:rsidR="00A97FDD" w:rsidRPr="006D136D">
        <w:rPr>
          <w:rFonts w:eastAsia="Calibri" w:cs="Arial"/>
          <w:bCs/>
          <w:lang w:val="en-US" w:eastAsia="en-US"/>
        </w:rPr>
        <w:t xml:space="preserve">Abu Dhabi Future Energy Company PJSC – Masdar, the UAE’s clean energy leader, </w:t>
      </w:r>
      <w:r w:rsidR="00F519ED" w:rsidRPr="006D136D">
        <w:rPr>
          <w:rFonts w:eastAsia="Calibri" w:cs="Arial"/>
          <w:bCs/>
          <w:lang w:val="en-US" w:eastAsia="en-US"/>
        </w:rPr>
        <w:t xml:space="preserve">have </w:t>
      </w:r>
      <w:r w:rsidR="00A379E1" w:rsidRPr="006D136D">
        <w:rPr>
          <w:rFonts w:eastAsia="Calibri" w:cs="Arial"/>
          <w:bCs/>
          <w:lang w:val="en-US" w:eastAsia="en-US"/>
        </w:rPr>
        <w:t xml:space="preserve">entered into </w:t>
      </w:r>
      <w:r w:rsidR="00A97FDD" w:rsidRPr="006D136D">
        <w:rPr>
          <w:rFonts w:eastAsia="Calibri" w:cs="Arial"/>
          <w:bCs/>
          <w:lang w:val="en-US" w:eastAsia="en-US"/>
        </w:rPr>
        <w:t xml:space="preserve">a cooperation agreement, </w:t>
      </w:r>
      <w:r w:rsidR="00F519ED" w:rsidRPr="006D136D">
        <w:rPr>
          <w:rFonts w:eastAsia="Calibri" w:cs="Arial"/>
          <w:bCs/>
          <w:lang w:val="en-US" w:eastAsia="en-US"/>
        </w:rPr>
        <w:t>underlin</w:t>
      </w:r>
      <w:r w:rsidR="00A97FDD" w:rsidRPr="006D136D">
        <w:rPr>
          <w:rFonts w:eastAsia="Calibri" w:cs="Arial"/>
          <w:bCs/>
          <w:lang w:val="en-US" w:eastAsia="en-US"/>
        </w:rPr>
        <w:t>ing</w:t>
      </w:r>
      <w:r w:rsidR="00F519ED" w:rsidRPr="006D136D">
        <w:rPr>
          <w:rFonts w:eastAsia="Calibri" w:cs="Arial"/>
          <w:bCs/>
          <w:lang w:val="en-US" w:eastAsia="en-US"/>
        </w:rPr>
        <w:t xml:space="preserve"> the importance of efficiency technology and renewable energy. </w:t>
      </w:r>
      <w:r w:rsidR="00980FCE">
        <w:rPr>
          <w:rFonts w:eastAsia="Calibri" w:cs="Arial"/>
          <w:bCs/>
          <w:lang w:val="en-US" w:eastAsia="en-US"/>
        </w:rPr>
        <w:t xml:space="preserve">The companies signed the agreement </w:t>
      </w:r>
      <w:r w:rsidR="00D418E7">
        <w:rPr>
          <w:rFonts w:eastAsia="Calibri" w:cs="Arial"/>
          <w:bCs/>
          <w:lang w:val="en-US" w:eastAsia="en-US"/>
        </w:rPr>
        <w:t>i</w:t>
      </w:r>
      <w:r w:rsidR="00F519ED" w:rsidRPr="006D136D">
        <w:rPr>
          <w:rFonts w:eastAsia="Calibri" w:cs="Arial"/>
          <w:bCs/>
          <w:lang w:val="en-US" w:eastAsia="en-US"/>
        </w:rPr>
        <w:t xml:space="preserve">n the presence of North Rhine-Westphalia's </w:t>
      </w:r>
      <w:r w:rsidR="004257ED" w:rsidRPr="006D136D">
        <w:rPr>
          <w:rFonts w:eastAsia="Calibri" w:cs="Arial"/>
          <w:bCs/>
          <w:lang w:val="en-US" w:eastAsia="en-US"/>
        </w:rPr>
        <w:t>Minister-President</w:t>
      </w:r>
      <w:r w:rsidR="00F519ED" w:rsidRPr="006D136D">
        <w:rPr>
          <w:rFonts w:eastAsia="Calibri" w:cs="Arial"/>
          <w:bCs/>
          <w:lang w:val="en-US" w:eastAsia="en-US"/>
        </w:rPr>
        <w:t xml:space="preserve"> Hendrik Wüst, </w:t>
      </w:r>
      <w:r w:rsidR="005D4BE8" w:rsidRPr="006D136D">
        <w:rPr>
          <w:rFonts w:eastAsia="Calibri" w:cs="Arial"/>
          <w:bCs/>
          <w:lang w:val="en-US" w:eastAsia="en-US"/>
        </w:rPr>
        <w:t xml:space="preserve">beginning </w:t>
      </w:r>
      <w:r w:rsidR="00F519ED" w:rsidRPr="006D136D">
        <w:rPr>
          <w:rFonts w:eastAsia="Calibri" w:cs="Arial"/>
          <w:bCs/>
          <w:lang w:val="en-US" w:eastAsia="en-US"/>
        </w:rPr>
        <w:t>a strategic partnership that is intended to significantly expand their cooperation in the Middle East and beyond.</w:t>
      </w:r>
    </w:p>
    <w:p w14:paraId="0C7BD17D" w14:textId="77777777" w:rsidR="004240FB" w:rsidRPr="006D136D" w:rsidRDefault="004240FB" w:rsidP="001A14DF">
      <w:pPr>
        <w:rPr>
          <w:rFonts w:eastAsia="Calibri" w:cs="Arial"/>
          <w:bCs/>
          <w:lang w:val="en-US" w:eastAsia="en-US"/>
        </w:rPr>
      </w:pPr>
    </w:p>
    <w:p w14:paraId="29D8E17B" w14:textId="6CCBF6C5" w:rsidR="004240FB" w:rsidRPr="006D136D" w:rsidRDefault="004257ED" w:rsidP="001A14DF">
      <w:pPr>
        <w:rPr>
          <w:rFonts w:eastAsia="Calibri" w:cs="Arial"/>
          <w:lang w:val="en-US" w:eastAsia="en-US"/>
        </w:rPr>
      </w:pPr>
      <w:r w:rsidRPr="006D136D">
        <w:rPr>
          <w:rFonts w:eastAsia="Calibri" w:cs="Arial"/>
          <w:lang w:val="en-US" w:eastAsia="en-US"/>
        </w:rPr>
        <w:t>“</w:t>
      </w:r>
      <w:r w:rsidR="004240FB" w:rsidRPr="006D136D">
        <w:rPr>
          <w:rFonts w:eastAsia="Calibri" w:cs="Arial"/>
          <w:lang w:val="en-US" w:eastAsia="en-US"/>
        </w:rPr>
        <w:t xml:space="preserve">The </w:t>
      </w:r>
      <w:r w:rsidR="00ED7BFE" w:rsidRPr="006D136D">
        <w:rPr>
          <w:rFonts w:eastAsia="Calibri" w:cs="Arial"/>
          <w:lang w:val="en-US" w:eastAsia="en-US"/>
        </w:rPr>
        <w:t>cooperation agreement</w:t>
      </w:r>
      <w:r w:rsidR="004240FB" w:rsidRPr="006D136D">
        <w:rPr>
          <w:rFonts w:eastAsia="Calibri" w:cs="Arial"/>
          <w:lang w:val="en-US" w:eastAsia="en-US"/>
        </w:rPr>
        <w:t xml:space="preserve"> as the beginning of the partnership symbolically shows what the response to the global energy shortage must look like</w:t>
      </w:r>
      <w:r w:rsidR="005D4BE8" w:rsidRPr="006D136D">
        <w:rPr>
          <w:rFonts w:eastAsia="Calibri" w:cs="Arial"/>
          <w:lang w:val="en-US" w:eastAsia="en-US"/>
        </w:rPr>
        <w:t>. We need the expansion of renewable energy generation on the one hand and the expansion of energy efficiency initiatives on the other. Only if we think about the supply and demand sides together can the ambitious energy transitions succeed worldwide</w:t>
      </w:r>
      <w:r w:rsidR="004240FB" w:rsidRPr="006D136D">
        <w:rPr>
          <w:rFonts w:eastAsia="Calibri" w:cs="Arial"/>
          <w:lang w:val="en-US" w:eastAsia="en-US"/>
        </w:rPr>
        <w:t>,</w:t>
      </w:r>
      <w:r w:rsidRPr="006D136D">
        <w:rPr>
          <w:rFonts w:eastAsia="Calibri" w:cs="Arial"/>
          <w:lang w:val="en-US" w:eastAsia="en-US"/>
        </w:rPr>
        <w:t>”</w:t>
      </w:r>
      <w:r w:rsidR="004240FB" w:rsidRPr="006D136D">
        <w:rPr>
          <w:rFonts w:eastAsia="Calibri" w:cs="Arial"/>
          <w:lang w:val="en-US" w:eastAsia="en-US"/>
        </w:rPr>
        <w:t xml:space="preserve"> explains Oliver Hermes, </w:t>
      </w:r>
      <w:r w:rsidRPr="006D136D">
        <w:rPr>
          <w:rFonts w:eastAsia="Calibri" w:cs="Arial"/>
          <w:lang w:val="en-US" w:eastAsia="en-US"/>
        </w:rPr>
        <w:t>President</w:t>
      </w:r>
      <w:r w:rsidR="004240FB" w:rsidRPr="006D136D">
        <w:rPr>
          <w:rFonts w:eastAsia="Calibri" w:cs="Arial"/>
          <w:lang w:val="en-US" w:eastAsia="en-US"/>
        </w:rPr>
        <w:t xml:space="preserve"> and CEO of the Wilo Group. </w:t>
      </w:r>
      <w:r w:rsidR="005D4BE8" w:rsidRPr="006D136D">
        <w:rPr>
          <w:rFonts w:eastAsia="Calibri" w:cs="Arial"/>
          <w:lang w:val="en-US" w:eastAsia="en-US"/>
        </w:rPr>
        <w:t xml:space="preserve">“The great challenges of our time can only be overcome together. We therefore firmly believe in the power of strong partnerships </w:t>
      </w:r>
      <w:r w:rsidR="00550587" w:rsidRPr="006D136D">
        <w:rPr>
          <w:rFonts w:eastAsia="Calibri" w:cs="Arial"/>
          <w:lang w:val="en-US" w:eastAsia="en-US"/>
        </w:rPr>
        <w:t>–</w:t>
      </w:r>
      <w:r w:rsidR="005D4BE8" w:rsidRPr="006D136D">
        <w:rPr>
          <w:rFonts w:eastAsia="Calibri" w:cs="Arial"/>
          <w:lang w:val="en-US" w:eastAsia="en-US"/>
        </w:rPr>
        <w:t xml:space="preserve"> such as between Wilo and Masdar</w:t>
      </w:r>
      <w:r w:rsidR="006C713F">
        <w:rPr>
          <w:rFonts w:eastAsia="Calibri" w:cs="Arial"/>
          <w:lang w:val="en-US" w:eastAsia="en-US"/>
        </w:rPr>
        <w:t>.</w:t>
      </w:r>
      <w:r w:rsidR="005D4BE8" w:rsidRPr="006D136D">
        <w:rPr>
          <w:rFonts w:eastAsia="Calibri" w:cs="Arial"/>
          <w:lang w:val="en-US" w:eastAsia="en-US"/>
        </w:rPr>
        <w:t>”</w:t>
      </w:r>
    </w:p>
    <w:p w14:paraId="22F0B0C3" w14:textId="77777777" w:rsidR="004240FB" w:rsidRPr="006D136D" w:rsidRDefault="004240FB" w:rsidP="001A14DF">
      <w:pPr>
        <w:rPr>
          <w:rFonts w:eastAsia="Calibri" w:cs="Arial"/>
          <w:lang w:val="en-US" w:eastAsia="en-US"/>
        </w:rPr>
      </w:pPr>
    </w:p>
    <w:p w14:paraId="0E7DD999" w14:textId="51451E52" w:rsidR="007F3CD9" w:rsidRPr="004257ED" w:rsidRDefault="00A379E1" w:rsidP="001A14DF">
      <w:pPr>
        <w:rPr>
          <w:rFonts w:eastAsia="Calibri" w:cs="Arial"/>
          <w:lang w:val="en-US" w:eastAsia="en-US"/>
        </w:rPr>
      </w:pPr>
      <w:r w:rsidRPr="006D136D">
        <w:rPr>
          <w:rFonts w:eastAsia="Calibri" w:cs="Arial"/>
          <w:lang w:val="en-US" w:eastAsia="en-US"/>
        </w:rPr>
        <w:t>“This agreement unites two organizations with complementary strengths</w:t>
      </w:r>
      <w:r>
        <w:rPr>
          <w:rFonts w:eastAsia="Calibri" w:cs="Arial"/>
          <w:lang w:val="en-US" w:eastAsia="en-US"/>
        </w:rPr>
        <w:t xml:space="preserve">, delivering powerful synergies for our customers and communities, and embodying our vision for a cleaner, more efficient world. It promises the advent of innovative, seamlessly integrated solutions, with Masdar supplying our green energy expertise and Wilo leveraging its cutting-edge cooling </w:t>
      </w:r>
      <w:r w:rsidR="005F0C57">
        <w:rPr>
          <w:rFonts w:eastAsia="Calibri" w:cs="Arial"/>
          <w:lang w:val="en-US" w:eastAsia="en-US"/>
        </w:rPr>
        <w:t xml:space="preserve">and heating </w:t>
      </w:r>
      <w:r>
        <w:rPr>
          <w:rFonts w:eastAsia="Calibri" w:cs="Arial"/>
          <w:lang w:val="en-US" w:eastAsia="en-US"/>
        </w:rPr>
        <w:t xml:space="preserve">technologies and manufacturing capabilities. This partnership will also strengthen our links with Germany – a vital market for us and a key focus of our investment strategy,” </w:t>
      </w:r>
      <w:r w:rsidR="007F3CD9" w:rsidRPr="004257ED">
        <w:rPr>
          <w:rFonts w:eastAsia="Calibri" w:cs="Arial"/>
          <w:lang w:val="en-US" w:eastAsia="en-US"/>
        </w:rPr>
        <w:t xml:space="preserve">says </w:t>
      </w:r>
      <w:r w:rsidR="009B2504" w:rsidRPr="004257ED">
        <w:rPr>
          <w:lang w:val="en-US"/>
        </w:rPr>
        <w:t>Husain Al Meer, Director Global Offshore Wind &amp; UK at M</w:t>
      </w:r>
      <w:r w:rsidR="00550587">
        <w:rPr>
          <w:lang w:val="en-US"/>
        </w:rPr>
        <w:t>asdar</w:t>
      </w:r>
      <w:r w:rsidR="009B2504" w:rsidRPr="004257ED">
        <w:rPr>
          <w:lang w:val="en-US"/>
        </w:rPr>
        <w:t>.</w:t>
      </w:r>
    </w:p>
    <w:p w14:paraId="746ED226" w14:textId="77777777" w:rsidR="007F3CD9" w:rsidRPr="004257ED" w:rsidRDefault="007F3CD9" w:rsidP="001A14DF">
      <w:pPr>
        <w:rPr>
          <w:rFonts w:eastAsia="Calibri" w:cs="Arial"/>
          <w:lang w:val="en-US" w:eastAsia="en-US"/>
        </w:rPr>
      </w:pPr>
    </w:p>
    <w:p w14:paraId="4503C14C" w14:textId="7E9D3EDD" w:rsidR="004622C5" w:rsidRPr="006D136D" w:rsidRDefault="002A52FB" w:rsidP="001A14DF">
      <w:pPr>
        <w:rPr>
          <w:rFonts w:eastAsia="Calibri" w:cs="Arial"/>
          <w:color w:val="FF0000"/>
          <w:lang w:val="en-US" w:eastAsia="en-US"/>
        </w:rPr>
      </w:pPr>
      <w:r w:rsidRPr="004257ED">
        <w:rPr>
          <w:rFonts w:eastAsia="Calibri" w:cs="Arial"/>
          <w:lang w:val="en-US" w:eastAsia="en-US"/>
        </w:rPr>
        <w:lastRenderedPageBreak/>
        <w:t xml:space="preserve">The ceremonial signing </w:t>
      </w:r>
      <w:r w:rsidR="00A97FDD">
        <w:rPr>
          <w:rFonts w:eastAsia="Calibri" w:cs="Arial"/>
          <w:lang w:val="en-US" w:eastAsia="en-US"/>
        </w:rPr>
        <w:t xml:space="preserve">took place </w:t>
      </w:r>
      <w:r w:rsidRPr="004257ED">
        <w:rPr>
          <w:rFonts w:eastAsia="Calibri" w:cs="Arial"/>
          <w:lang w:val="en-US" w:eastAsia="en-US"/>
        </w:rPr>
        <w:t xml:space="preserve">at the Wilo </w:t>
      </w:r>
      <w:r w:rsidR="00A97FDD">
        <w:rPr>
          <w:rFonts w:eastAsia="Calibri" w:cs="Arial"/>
          <w:lang w:val="en-US" w:eastAsia="en-US"/>
        </w:rPr>
        <w:t xml:space="preserve">Group’s recently expanded main production </w:t>
      </w:r>
      <w:r w:rsidRPr="004257ED">
        <w:rPr>
          <w:rFonts w:eastAsia="Calibri" w:cs="Arial"/>
          <w:lang w:val="en-US" w:eastAsia="en-US"/>
        </w:rPr>
        <w:t>plant</w:t>
      </w:r>
      <w:r w:rsidR="00A97FDD">
        <w:rPr>
          <w:rFonts w:eastAsia="Calibri" w:cs="Arial"/>
          <w:lang w:val="en-US" w:eastAsia="en-US"/>
        </w:rPr>
        <w:t xml:space="preserve"> </w:t>
      </w:r>
      <w:r w:rsidRPr="004257ED">
        <w:rPr>
          <w:rFonts w:eastAsia="Calibri" w:cs="Arial"/>
          <w:lang w:val="en-US" w:eastAsia="en-US"/>
        </w:rPr>
        <w:t>in Dubai</w:t>
      </w:r>
      <w:r w:rsidR="00A97FDD">
        <w:rPr>
          <w:rFonts w:eastAsia="Calibri" w:cs="Arial"/>
          <w:lang w:val="en-US" w:eastAsia="en-US"/>
        </w:rPr>
        <w:t>, which t</w:t>
      </w:r>
      <w:r w:rsidRPr="004257ED">
        <w:rPr>
          <w:rFonts w:eastAsia="Calibri" w:cs="Arial"/>
          <w:lang w:val="en-US" w:eastAsia="en-US"/>
        </w:rPr>
        <w:t xml:space="preserve">he </w:t>
      </w:r>
      <w:r w:rsidR="004257ED">
        <w:rPr>
          <w:rFonts w:eastAsia="Calibri" w:cs="Arial"/>
          <w:lang w:val="en-US" w:eastAsia="en-US"/>
        </w:rPr>
        <w:t>Minister-President</w:t>
      </w:r>
      <w:r w:rsidRPr="004257ED">
        <w:rPr>
          <w:rFonts w:eastAsia="Calibri" w:cs="Arial"/>
          <w:lang w:val="en-US" w:eastAsia="en-US"/>
        </w:rPr>
        <w:t xml:space="preserve"> </w:t>
      </w:r>
      <w:r w:rsidR="00A97FDD">
        <w:rPr>
          <w:rFonts w:eastAsia="Calibri" w:cs="Arial"/>
          <w:lang w:val="en-US" w:eastAsia="en-US"/>
        </w:rPr>
        <w:t xml:space="preserve">was visiting </w:t>
      </w:r>
      <w:r w:rsidRPr="004257ED">
        <w:rPr>
          <w:rFonts w:eastAsia="Calibri" w:cs="Arial"/>
          <w:lang w:val="en-US" w:eastAsia="en-US"/>
        </w:rPr>
        <w:t xml:space="preserve">as part of a four-day delegation trip through Qatar and the </w:t>
      </w:r>
      <w:r w:rsidR="00A97FDD">
        <w:rPr>
          <w:rFonts w:eastAsia="Calibri" w:cs="Arial"/>
          <w:lang w:val="en-US" w:eastAsia="en-US"/>
        </w:rPr>
        <w:t>UAE</w:t>
      </w:r>
      <w:r w:rsidRPr="004257ED">
        <w:rPr>
          <w:rFonts w:eastAsia="Calibri" w:cs="Arial"/>
          <w:lang w:val="en-US" w:eastAsia="en-US"/>
        </w:rPr>
        <w:t>.</w:t>
      </w:r>
      <w:bookmarkStart w:id="0" w:name="_Hlk195790776"/>
      <w:bookmarkStart w:id="1" w:name="_Hlk195794502"/>
      <w:r w:rsidR="00D94024">
        <w:rPr>
          <w:rFonts w:eastAsia="Calibri" w:cs="Arial"/>
          <w:lang w:val="en-US" w:eastAsia="en-US"/>
        </w:rPr>
        <w:t xml:space="preserve"> </w:t>
      </w:r>
      <w:bookmarkEnd w:id="0"/>
      <w:r w:rsidR="006D136D" w:rsidRPr="00DB3EFE">
        <w:rPr>
          <w:rFonts w:eastAsia="Calibri" w:cs="Arial"/>
          <w:lang w:val="en-US" w:eastAsia="en-US"/>
        </w:rPr>
        <w:t xml:space="preserve">“As an international technology company with strong roots in North Rhine-Westphalia, Wilo is an example of the transformation of our industry. Where coal used to be mined, solutions for sustainable water supply and energy-efficient technology are now being developed – in Dortmund as well as in Dubai. With the expansion of its location in the UAE, Wilo impressively demonstrates how climate-friendly innovations from North Rhine-Westphalia offer solutions for the future worldwide. We need this strength to make North Rhine-Westphalia the first climate-neutral industrial region in Europe,” </w:t>
      </w:r>
      <w:r w:rsidRPr="00DB3EFE">
        <w:rPr>
          <w:rFonts w:eastAsia="Calibri" w:cs="Arial"/>
          <w:lang w:val="en-US" w:eastAsia="en-US"/>
        </w:rPr>
        <w:t>says Hendrik Wüst.</w:t>
      </w:r>
      <w:bookmarkEnd w:id="1"/>
    </w:p>
    <w:p w14:paraId="36830DBC" w14:textId="77777777" w:rsidR="004049ED" w:rsidRPr="004257ED" w:rsidRDefault="004049ED" w:rsidP="001A14DF">
      <w:pPr>
        <w:rPr>
          <w:rFonts w:eastAsia="Calibri" w:cs="Arial"/>
          <w:color w:val="FF0000"/>
          <w:lang w:val="en-US" w:eastAsia="en-US"/>
        </w:rPr>
      </w:pPr>
    </w:p>
    <w:p w14:paraId="5B6B687E" w14:textId="5F4F1BEA" w:rsidR="006D136D" w:rsidRPr="00EB6220" w:rsidRDefault="00EB6220" w:rsidP="001A14DF">
      <w:pPr>
        <w:rPr>
          <w:rFonts w:eastAsia="Calibri" w:cs="Arial"/>
          <w:color w:val="FF0000"/>
          <w:lang w:val="en-US" w:eastAsia="en-US"/>
        </w:rPr>
      </w:pPr>
      <w:r>
        <w:rPr>
          <w:noProof/>
          <w:lang w:val="en-US"/>
        </w:rPr>
        <w:drawing>
          <wp:inline distT="0" distB="0" distL="0" distR="0" wp14:anchorId="0D704123" wp14:editId="78EEBB91">
            <wp:extent cx="5124450" cy="3419475"/>
            <wp:effectExtent l="0" t="0" r="0" b="9525"/>
            <wp:docPr id="741971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3419475"/>
                    </a:xfrm>
                    <a:prstGeom prst="rect">
                      <a:avLst/>
                    </a:prstGeom>
                    <a:noFill/>
                    <a:ln>
                      <a:noFill/>
                    </a:ln>
                  </pic:spPr>
                </pic:pic>
              </a:graphicData>
            </a:graphic>
          </wp:inline>
        </w:drawing>
      </w:r>
    </w:p>
    <w:p w14:paraId="7B389DEA" w14:textId="29C612F6" w:rsidR="001A14DF" w:rsidRPr="004257ED" w:rsidRDefault="00B62BEE" w:rsidP="001A14DF">
      <w:pPr>
        <w:rPr>
          <w:rFonts w:eastAsia="Calibri" w:cs="Arial"/>
          <w:lang w:val="en-US" w:eastAsia="en-US"/>
        </w:rPr>
      </w:pPr>
      <w:r w:rsidRPr="004257ED">
        <w:rPr>
          <w:rFonts w:eastAsia="Calibri" w:cs="Arial"/>
          <w:b/>
          <w:bCs/>
          <w:lang w:val="en-US" w:eastAsia="en-US"/>
        </w:rPr>
        <w:t xml:space="preserve">Caption: </w:t>
      </w:r>
      <w:r w:rsidR="006D136D" w:rsidRPr="006D136D">
        <w:rPr>
          <w:rFonts w:eastAsia="Calibri" w:cs="Arial"/>
          <w:lang w:val="en-US" w:eastAsia="en-US"/>
        </w:rPr>
        <w:t>During the delegation’s visit, Wilo and the energy company M</w:t>
      </w:r>
      <w:r w:rsidR="009F1D0C">
        <w:rPr>
          <w:rFonts w:eastAsia="Calibri" w:cs="Arial"/>
          <w:lang w:val="en-US" w:eastAsia="en-US"/>
        </w:rPr>
        <w:t>asdar</w:t>
      </w:r>
      <w:r w:rsidR="006D136D" w:rsidRPr="006D136D">
        <w:rPr>
          <w:rFonts w:eastAsia="Calibri" w:cs="Arial"/>
          <w:lang w:val="en-US" w:eastAsia="en-US"/>
        </w:rPr>
        <w:t xml:space="preserve"> signed a cooperation agreement (from left): Husain Al Meer, Director Global Offshore Wind &amp; UK at Masdar, Hendrik Wüst, Minister-President of North Rhine-Westphalia, Jens Dallendörfer, Regional CEO of Wilo AMEA, and Oliver Hermes, President &amp; CEO of the Wilo Group. Image</w:t>
      </w:r>
      <w:r w:rsidR="006D136D">
        <w:rPr>
          <w:rFonts w:eastAsia="Calibri" w:cs="Arial"/>
          <w:lang w:val="en-US" w:eastAsia="en-US"/>
        </w:rPr>
        <w:t>: WILO SE</w:t>
      </w:r>
    </w:p>
    <w:p w14:paraId="1764AC28" w14:textId="77777777" w:rsidR="006D136D" w:rsidRDefault="006D136D">
      <w:pPr>
        <w:spacing w:after="200" w:line="276" w:lineRule="auto"/>
        <w:jc w:val="left"/>
        <w:rPr>
          <w:b/>
          <w:bCs/>
          <w:lang w:val="en-US"/>
        </w:rPr>
      </w:pPr>
      <w:r>
        <w:rPr>
          <w:b/>
          <w:bCs/>
          <w:lang w:val="en-US"/>
        </w:rPr>
        <w:br w:type="page"/>
      </w:r>
    </w:p>
    <w:p w14:paraId="460F1D95" w14:textId="7181B0B3" w:rsidR="005D0021" w:rsidRPr="004257ED" w:rsidRDefault="00B22B54" w:rsidP="005D0021">
      <w:pPr>
        <w:jc w:val="left"/>
        <w:rPr>
          <w:b/>
          <w:lang w:val="en-US"/>
        </w:rPr>
      </w:pPr>
      <w:r w:rsidRPr="004257ED">
        <w:rPr>
          <w:b/>
          <w:bCs/>
          <w:lang w:val="en-US"/>
        </w:rPr>
        <w:lastRenderedPageBreak/>
        <w:t>Press</w:t>
      </w:r>
      <w:r w:rsidR="004257ED">
        <w:rPr>
          <w:b/>
          <w:bCs/>
          <w:lang w:val="en-US"/>
        </w:rPr>
        <w:t xml:space="preserve"> contact</w:t>
      </w:r>
      <w:r w:rsidRPr="004257ED">
        <w:rPr>
          <w:b/>
          <w:bCs/>
          <w:lang w:val="en-US"/>
        </w:rPr>
        <w:t>:</w:t>
      </w:r>
    </w:p>
    <w:tbl>
      <w:tblPr>
        <w:tblW w:w="7938" w:type="dxa"/>
        <w:tblLook w:val="04A0" w:firstRow="1" w:lastRow="0" w:firstColumn="1" w:lastColumn="0" w:noHBand="0" w:noVBand="1"/>
      </w:tblPr>
      <w:tblGrid>
        <w:gridCol w:w="3969"/>
        <w:gridCol w:w="3969"/>
      </w:tblGrid>
      <w:tr w:rsidR="002D57F3" w:rsidRPr="009F1D0C" w14:paraId="3851CA95" w14:textId="77777777" w:rsidTr="002D57F3">
        <w:tc>
          <w:tcPr>
            <w:tcW w:w="3969" w:type="dxa"/>
            <w:tcMar>
              <w:left w:w="0" w:type="dxa"/>
              <w:right w:w="0" w:type="dxa"/>
            </w:tcMar>
          </w:tcPr>
          <w:p w14:paraId="4CEEB578" w14:textId="77777777" w:rsidR="00B62BEE" w:rsidRPr="004257ED" w:rsidRDefault="00B62BEE" w:rsidP="00B62BEE">
            <w:pPr>
              <w:jc w:val="left"/>
              <w:rPr>
                <w:lang w:val="en-US"/>
              </w:rPr>
            </w:pPr>
            <w:r w:rsidRPr="004257ED">
              <w:rPr>
                <w:lang w:val="en-US"/>
              </w:rPr>
              <w:t>Silas Schefers</w:t>
            </w:r>
          </w:p>
          <w:p w14:paraId="7CB49C59" w14:textId="77777777" w:rsidR="00105645" w:rsidRPr="004257ED" w:rsidRDefault="00954404" w:rsidP="00B62BEE">
            <w:pPr>
              <w:jc w:val="left"/>
              <w:rPr>
                <w:lang w:val="en-US"/>
              </w:rPr>
            </w:pPr>
            <w:r w:rsidRPr="004257ED">
              <w:rPr>
                <w:lang w:val="en-US"/>
              </w:rPr>
              <w:t>Wilo Group</w:t>
            </w:r>
          </w:p>
          <w:p w14:paraId="37DF07C8" w14:textId="77777777" w:rsidR="00B62BEE" w:rsidRPr="004257ED" w:rsidRDefault="00B62BEE" w:rsidP="00B62BEE">
            <w:pPr>
              <w:jc w:val="left"/>
              <w:rPr>
                <w:lang w:val="en-US"/>
              </w:rPr>
            </w:pPr>
            <w:r w:rsidRPr="004257ED">
              <w:rPr>
                <w:lang w:val="en-US"/>
              </w:rPr>
              <w:t>T: +49 231 4102 7160</w:t>
            </w:r>
          </w:p>
          <w:p w14:paraId="023A4A78" w14:textId="77777777" w:rsidR="00B62BEE" w:rsidRPr="004257ED" w:rsidRDefault="00B62BEE" w:rsidP="00B62BEE">
            <w:pPr>
              <w:rPr>
                <w:rFonts w:cs="Calibri"/>
                <w:lang w:val="en-US"/>
              </w:rPr>
            </w:pPr>
            <w:r w:rsidRPr="004257ED">
              <w:rPr>
                <w:lang w:val="en-US"/>
              </w:rPr>
              <w:t>M: +49 173 895 91 87</w:t>
            </w:r>
          </w:p>
          <w:p w14:paraId="114783A9" w14:textId="77777777" w:rsidR="002D57F3" w:rsidRPr="004257ED" w:rsidRDefault="00105645" w:rsidP="00B62BEE">
            <w:pPr>
              <w:jc w:val="left"/>
              <w:rPr>
                <w:rFonts w:ascii="Arial" w:hAnsi="Arial" w:cs="Times New Roman"/>
                <w:sz w:val="2"/>
                <w:szCs w:val="2"/>
                <w:lang w:val="en-US"/>
              </w:rPr>
            </w:pPr>
            <w:hyperlink r:id="rId9" w:history="1">
              <w:r w:rsidRPr="004257ED">
                <w:rPr>
                  <w:rStyle w:val="Hyperlink"/>
                  <w:lang w:val="en-US"/>
                </w:rPr>
                <w:t>silas.schefers@wilo.com</w:t>
              </w:r>
            </w:hyperlink>
            <w:r w:rsidRPr="004257ED">
              <w:rPr>
                <w:lang w:val="en-US"/>
              </w:rPr>
              <w:t xml:space="preserve"> </w:t>
            </w:r>
          </w:p>
        </w:tc>
        <w:tc>
          <w:tcPr>
            <w:tcW w:w="3969" w:type="dxa"/>
          </w:tcPr>
          <w:p w14:paraId="7F92A85C" w14:textId="3269C55E" w:rsidR="009B2504" w:rsidRPr="004257ED" w:rsidRDefault="009B2504" w:rsidP="00B62BEE">
            <w:pPr>
              <w:jc w:val="left"/>
              <w:rPr>
                <w:color w:val="FF0000"/>
                <w:lang w:val="en-US"/>
              </w:rPr>
            </w:pPr>
          </w:p>
        </w:tc>
      </w:tr>
    </w:tbl>
    <w:p w14:paraId="34D58508" w14:textId="77777777" w:rsidR="005D0021" w:rsidRPr="004257ED" w:rsidRDefault="005D0021" w:rsidP="005D0021">
      <w:pPr>
        <w:ind w:right="-144"/>
        <w:jc w:val="left"/>
        <w:rPr>
          <w:lang w:val="en-US"/>
        </w:rPr>
      </w:pPr>
    </w:p>
    <w:p w14:paraId="7E5D41A5" w14:textId="77777777" w:rsidR="00B22B54" w:rsidRPr="004257ED" w:rsidRDefault="00B22B54" w:rsidP="00B22B54">
      <w:pPr>
        <w:jc w:val="left"/>
        <w:rPr>
          <w:rFonts w:asciiTheme="majorHAnsi" w:hAnsiTheme="majorHAnsi"/>
          <w:b/>
          <w:sz w:val="14"/>
          <w:szCs w:val="14"/>
          <w:lang w:val="en-US"/>
        </w:rPr>
      </w:pPr>
      <w:r w:rsidRPr="004257ED">
        <w:rPr>
          <w:rFonts w:asciiTheme="majorHAnsi" w:hAnsiTheme="majorHAnsi"/>
          <w:b/>
          <w:sz w:val="14"/>
          <w:szCs w:val="14"/>
          <w:lang w:val="en-US"/>
        </w:rPr>
        <w:t>About Wilo:</w:t>
      </w:r>
    </w:p>
    <w:p w14:paraId="1BFE424B" w14:textId="77777777" w:rsidR="004257ED" w:rsidRPr="004257ED" w:rsidRDefault="004257ED" w:rsidP="004257ED">
      <w:pPr>
        <w:autoSpaceDE w:val="0"/>
        <w:autoSpaceDN w:val="0"/>
        <w:adjustRightInd w:val="0"/>
        <w:jc w:val="left"/>
        <w:rPr>
          <w:rFonts w:asciiTheme="minorHAnsi" w:eastAsiaTheme="minorHAnsi" w:hAnsiTheme="minorHAnsi" w:cs="WILOPlusFM"/>
          <w:color w:val="1A1A18"/>
          <w:sz w:val="14"/>
          <w:szCs w:val="14"/>
          <w:lang w:val="en-US"/>
        </w:rPr>
      </w:pPr>
      <w:r w:rsidRPr="004257ED">
        <w:rPr>
          <w:rFonts w:asciiTheme="minorHAnsi" w:eastAsiaTheme="minorHAnsi" w:hAnsiTheme="minorHAnsi" w:cs="WILOPlusFM"/>
          <w:color w:val="1A1A18"/>
          <w:sz w:val="14"/>
          <w:szCs w:val="14"/>
          <w:lang w:val="en-US"/>
        </w:rPr>
        <w:t xml:space="preserve">The Wilo Group is one of the world’s leading premium suppliers of pumps and pump systems for building services, water management and the industrial sector. In the last decade, we </w:t>
      </w:r>
      <w:proofErr w:type="gramStart"/>
      <w:r w:rsidRPr="004257ED">
        <w:rPr>
          <w:rFonts w:asciiTheme="minorHAnsi" w:eastAsiaTheme="minorHAnsi" w:hAnsiTheme="minorHAnsi" w:cs="WILOPlusFM"/>
          <w:color w:val="1A1A18"/>
          <w:sz w:val="14"/>
          <w:szCs w:val="14"/>
          <w:lang w:val="en-US"/>
        </w:rPr>
        <w:t>transformed</w:t>
      </w:r>
      <w:proofErr w:type="gramEnd"/>
      <w:r w:rsidRPr="004257ED">
        <w:rPr>
          <w:rFonts w:asciiTheme="minorHAnsi" w:eastAsiaTheme="minorHAnsi" w:hAnsiTheme="minorHAnsi" w:cs="WILOPlusFM"/>
          <w:color w:val="1A1A18"/>
          <w:sz w:val="14"/>
          <w:szCs w:val="14"/>
          <w:lang w:val="en-US"/>
        </w:rPr>
        <w:t xml:space="preserve"> from hidden to visible and to connected champion. Today, Wilo employs around 9,000 people worldwide. With innovative solutions, smart products and individual services, we provide </w:t>
      </w:r>
      <w:proofErr w:type="gramStart"/>
      <w:r w:rsidRPr="004257ED">
        <w:rPr>
          <w:rFonts w:asciiTheme="minorHAnsi" w:eastAsiaTheme="minorHAnsi" w:hAnsiTheme="minorHAnsi" w:cs="WILOPlusFM"/>
          <w:color w:val="1A1A18"/>
          <w:sz w:val="14"/>
          <w:szCs w:val="14"/>
          <w:lang w:val="en-US"/>
        </w:rPr>
        <w:t>the</w:t>
      </w:r>
      <w:proofErr w:type="gramEnd"/>
      <w:r w:rsidRPr="004257ED">
        <w:rPr>
          <w:rFonts w:asciiTheme="minorHAnsi" w:eastAsiaTheme="minorHAnsi" w:hAnsiTheme="minorHAnsi" w:cs="WILOPlusFM"/>
          <w:color w:val="1A1A18"/>
          <w:sz w:val="14"/>
          <w:szCs w:val="14"/>
          <w:lang w:val="en-US"/>
        </w:rPr>
        <w:t xml:space="preserve"> clever, efficient and climate-friendly service </w:t>
      </w:r>
      <w:proofErr w:type="gramStart"/>
      <w:r w:rsidRPr="004257ED">
        <w:rPr>
          <w:rFonts w:asciiTheme="minorHAnsi" w:eastAsiaTheme="minorHAnsi" w:hAnsiTheme="minorHAnsi" w:cs="WILOPlusFM"/>
          <w:color w:val="1A1A18"/>
          <w:sz w:val="14"/>
          <w:szCs w:val="14"/>
          <w:lang w:val="en-US"/>
        </w:rPr>
        <w:t>of</w:t>
      </w:r>
      <w:proofErr w:type="gramEnd"/>
      <w:r w:rsidRPr="004257ED">
        <w:rPr>
          <w:rFonts w:asciiTheme="minorHAnsi" w:eastAsiaTheme="minorHAnsi" w:hAnsiTheme="minorHAnsi" w:cs="WILOPlusFM"/>
          <w:color w:val="1A1A18"/>
          <w:sz w:val="14"/>
          <w:szCs w:val="14"/>
          <w:lang w:val="en-US"/>
        </w:rPr>
        <w:t xml:space="preserve"> keeping water flowing. We already are the digital pioneer within the industry with our products and solutions, processes and business models.</w:t>
      </w:r>
    </w:p>
    <w:p w14:paraId="0441EEC6" w14:textId="77777777" w:rsidR="004257ED" w:rsidRPr="00FF78F6" w:rsidRDefault="004257ED" w:rsidP="004257ED">
      <w:pPr>
        <w:autoSpaceDE w:val="0"/>
        <w:autoSpaceDN w:val="0"/>
        <w:adjustRightInd w:val="0"/>
        <w:jc w:val="left"/>
        <w:rPr>
          <w:rFonts w:asciiTheme="minorHAnsi" w:eastAsiaTheme="minorHAnsi" w:hAnsiTheme="minorHAnsi" w:cs="WILOPlusFM"/>
          <w:color w:val="1A1A18"/>
          <w:sz w:val="14"/>
          <w:szCs w:val="14"/>
          <w:lang w:val="en-US"/>
        </w:rPr>
      </w:pPr>
    </w:p>
    <w:p w14:paraId="7071C5E5" w14:textId="77777777" w:rsidR="004257ED" w:rsidRPr="004257ED" w:rsidRDefault="004257ED" w:rsidP="004257ED">
      <w:pPr>
        <w:autoSpaceDE w:val="0"/>
        <w:autoSpaceDN w:val="0"/>
        <w:adjustRightInd w:val="0"/>
        <w:jc w:val="left"/>
        <w:rPr>
          <w:rFonts w:asciiTheme="minorHAnsi" w:eastAsiaTheme="minorHAnsi" w:hAnsiTheme="minorHAnsi" w:cs="WILOPlusFM"/>
          <w:color w:val="1A1A18"/>
          <w:sz w:val="14"/>
          <w:szCs w:val="14"/>
          <w:lang w:val="en-US"/>
        </w:rPr>
      </w:pPr>
      <w:r w:rsidRPr="004257ED">
        <w:rPr>
          <w:rFonts w:asciiTheme="minorHAnsi" w:eastAsiaTheme="minorHAnsi" w:hAnsiTheme="minorHAnsi" w:cs="WILOPlusFM"/>
          <w:color w:val="1A1A18"/>
          <w:sz w:val="14"/>
          <w:szCs w:val="14"/>
          <w:lang w:val="en-US"/>
        </w:rPr>
        <w:t xml:space="preserve">For more information, visit </w:t>
      </w:r>
      <w:hyperlink r:id="rId10" w:history="1">
        <w:r w:rsidRPr="004257ED">
          <w:rPr>
            <w:rStyle w:val="Hyperlink"/>
            <w:rFonts w:asciiTheme="minorHAnsi" w:eastAsiaTheme="minorHAnsi" w:hAnsiTheme="minorHAnsi" w:cs="WILOPlusFM"/>
            <w:sz w:val="14"/>
            <w:szCs w:val="14"/>
            <w:lang w:val="en-US"/>
          </w:rPr>
          <w:t>www.wilo.com</w:t>
        </w:r>
      </w:hyperlink>
      <w:r w:rsidRPr="004257ED">
        <w:rPr>
          <w:rFonts w:asciiTheme="minorHAnsi" w:eastAsiaTheme="minorHAnsi" w:hAnsiTheme="minorHAnsi" w:cs="WILOPlusFM"/>
          <w:color w:val="1A1A18"/>
          <w:sz w:val="14"/>
          <w:szCs w:val="14"/>
          <w:lang w:val="en-US"/>
        </w:rPr>
        <w:t xml:space="preserve">. </w:t>
      </w:r>
    </w:p>
    <w:p w14:paraId="47FBA538" w14:textId="77777777" w:rsidR="004257ED" w:rsidRPr="004257ED" w:rsidRDefault="004257ED" w:rsidP="00B62BEE">
      <w:pPr>
        <w:autoSpaceDE w:val="0"/>
        <w:autoSpaceDN w:val="0"/>
        <w:adjustRightInd w:val="0"/>
        <w:jc w:val="left"/>
        <w:rPr>
          <w:rFonts w:asciiTheme="minorHAnsi" w:hAnsiTheme="minorHAnsi"/>
          <w:sz w:val="14"/>
          <w:szCs w:val="14"/>
          <w:lang w:val="en-US"/>
        </w:rPr>
      </w:pPr>
    </w:p>
    <w:p w14:paraId="0D2C0D41" w14:textId="53ED183A" w:rsidR="009B2504" w:rsidRPr="00EB182B" w:rsidRDefault="009B2504" w:rsidP="00B62BEE">
      <w:pPr>
        <w:autoSpaceDE w:val="0"/>
        <w:autoSpaceDN w:val="0"/>
        <w:adjustRightInd w:val="0"/>
        <w:jc w:val="left"/>
        <w:rPr>
          <w:rFonts w:asciiTheme="minorHAnsi" w:hAnsiTheme="minorHAnsi"/>
          <w:b/>
          <w:bCs/>
          <w:sz w:val="14"/>
          <w:szCs w:val="14"/>
          <w:lang w:val="en-US"/>
        </w:rPr>
      </w:pPr>
      <w:r w:rsidRPr="005D4BE8">
        <w:rPr>
          <w:rFonts w:asciiTheme="minorHAnsi" w:hAnsiTheme="minorHAnsi"/>
          <w:b/>
          <w:bCs/>
          <w:sz w:val="14"/>
          <w:szCs w:val="14"/>
          <w:lang w:val="en-US"/>
        </w:rPr>
        <w:t>About M</w:t>
      </w:r>
      <w:r w:rsidR="00550587">
        <w:rPr>
          <w:rFonts w:asciiTheme="minorHAnsi" w:hAnsiTheme="minorHAnsi"/>
          <w:b/>
          <w:bCs/>
          <w:sz w:val="14"/>
          <w:szCs w:val="14"/>
          <w:lang w:val="en-US"/>
        </w:rPr>
        <w:t>asdar</w:t>
      </w:r>
      <w:r w:rsidRPr="005D4BE8">
        <w:rPr>
          <w:rFonts w:asciiTheme="minorHAnsi" w:hAnsiTheme="minorHAnsi"/>
          <w:b/>
          <w:bCs/>
          <w:sz w:val="14"/>
          <w:szCs w:val="14"/>
          <w:lang w:val="en-US"/>
        </w:rPr>
        <w:t>:</w:t>
      </w:r>
    </w:p>
    <w:p w14:paraId="7A2FE19E" w14:textId="63A9074E" w:rsidR="00FD1EAE" w:rsidRPr="00550587" w:rsidRDefault="00FD1EAE" w:rsidP="00FD1EAE">
      <w:pPr>
        <w:autoSpaceDE w:val="0"/>
        <w:autoSpaceDN w:val="0"/>
        <w:adjustRightInd w:val="0"/>
        <w:jc w:val="left"/>
        <w:rPr>
          <w:rFonts w:asciiTheme="minorHAnsi" w:hAnsiTheme="minorHAnsi"/>
          <w:sz w:val="14"/>
          <w:szCs w:val="14"/>
          <w:lang w:val="en-US"/>
        </w:rPr>
      </w:pPr>
      <w:r w:rsidRPr="00550587">
        <w:rPr>
          <w:rFonts w:asciiTheme="minorHAnsi" w:hAnsiTheme="minorHAnsi"/>
          <w:sz w:val="14"/>
          <w:szCs w:val="14"/>
          <w:lang w:val="en-US"/>
        </w:rPr>
        <w:t>Masdar (Abu Dhabi Future Energy Company) is one of the world’s fastest-growing renewable energy companies. As a global clean energy leader, Masdar is advancing the development and deployment of solar, wind, geothermal, battery storage and green hydrogen technologies to accelerate the energy transformation and help the world meet its net-zero ambitions. Established in 2006, Masdar has developed and invested in projects in over 40 countries with a combined capacity of 51 gigawatts (GW), providing affordable clean energy access to those who need it most and helping to power a more sustainable future.</w:t>
      </w:r>
    </w:p>
    <w:p w14:paraId="5B4126AC" w14:textId="77777777" w:rsidR="00550587" w:rsidRPr="00550587" w:rsidRDefault="00550587" w:rsidP="00FD1EAE">
      <w:pPr>
        <w:autoSpaceDE w:val="0"/>
        <w:autoSpaceDN w:val="0"/>
        <w:adjustRightInd w:val="0"/>
        <w:jc w:val="left"/>
        <w:rPr>
          <w:rFonts w:asciiTheme="minorHAnsi" w:hAnsiTheme="minorHAnsi"/>
          <w:sz w:val="14"/>
          <w:szCs w:val="14"/>
          <w:lang w:val="en-US"/>
        </w:rPr>
      </w:pPr>
    </w:p>
    <w:p w14:paraId="19EF510E" w14:textId="77777777" w:rsidR="00FD1EAE" w:rsidRPr="00550587" w:rsidRDefault="00FD1EAE" w:rsidP="00FD1EAE">
      <w:pPr>
        <w:autoSpaceDE w:val="0"/>
        <w:autoSpaceDN w:val="0"/>
        <w:adjustRightInd w:val="0"/>
        <w:jc w:val="left"/>
        <w:rPr>
          <w:rFonts w:asciiTheme="minorHAnsi" w:hAnsiTheme="minorHAnsi"/>
          <w:sz w:val="14"/>
          <w:szCs w:val="14"/>
          <w:lang w:val="en-US"/>
        </w:rPr>
      </w:pPr>
      <w:r w:rsidRPr="00550587">
        <w:rPr>
          <w:rFonts w:asciiTheme="minorHAnsi" w:hAnsiTheme="minorHAnsi"/>
          <w:sz w:val="14"/>
          <w:szCs w:val="14"/>
          <w:lang w:val="en-US"/>
        </w:rPr>
        <w:t>Masdar is jointly owned by TAQA, ADNOC, and Mubadala, and is targeting a renewable energy portfolio capacity of 100GW by 2030 while aiming to be a leading producer of green hydrogen by the same year. </w:t>
      </w:r>
    </w:p>
    <w:p w14:paraId="4F5ADDB3" w14:textId="77777777" w:rsidR="00550587" w:rsidRPr="00550587" w:rsidRDefault="00550587" w:rsidP="00FD1EAE">
      <w:pPr>
        <w:autoSpaceDE w:val="0"/>
        <w:autoSpaceDN w:val="0"/>
        <w:adjustRightInd w:val="0"/>
        <w:jc w:val="left"/>
        <w:rPr>
          <w:rFonts w:asciiTheme="minorHAnsi" w:hAnsiTheme="minorHAnsi"/>
          <w:sz w:val="14"/>
          <w:szCs w:val="14"/>
          <w:lang w:val="en-US"/>
        </w:rPr>
      </w:pPr>
    </w:p>
    <w:p w14:paraId="1BA3A4D1" w14:textId="2D03590D" w:rsidR="00FD1EAE" w:rsidRPr="00550587" w:rsidRDefault="00FD1EAE" w:rsidP="00FD1EAE">
      <w:pPr>
        <w:autoSpaceDE w:val="0"/>
        <w:autoSpaceDN w:val="0"/>
        <w:adjustRightInd w:val="0"/>
        <w:jc w:val="left"/>
        <w:rPr>
          <w:rFonts w:asciiTheme="minorHAnsi" w:hAnsiTheme="minorHAnsi"/>
          <w:sz w:val="14"/>
          <w:szCs w:val="14"/>
          <w:lang w:val="en-US"/>
        </w:rPr>
      </w:pPr>
      <w:r w:rsidRPr="00550587">
        <w:rPr>
          <w:rFonts w:asciiTheme="minorHAnsi" w:hAnsiTheme="minorHAnsi"/>
          <w:sz w:val="14"/>
          <w:szCs w:val="14"/>
          <w:lang w:val="en-US"/>
        </w:rPr>
        <w:t xml:space="preserve">For media inquiries, please contact: </w:t>
      </w:r>
      <w:hyperlink r:id="rId11" w:tgtFrame="_blank" w:history="1">
        <w:r w:rsidRPr="00550587">
          <w:rPr>
            <w:rStyle w:val="Hyperlink"/>
            <w:rFonts w:asciiTheme="minorHAnsi" w:hAnsiTheme="minorHAnsi"/>
            <w:color w:val="auto"/>
            <w:sz w:val="14"/>
            <w:szCs w:val="14"/>
            <w:lang w:val="en-US"/>
          </w:rPr>
          <w:t>press@masdar.ae</w:t>
        </w:r>
      </w:hyperlink>
      <w:r w:rsidRPr="00550587">
        <w:rPr>
          <w:rFonts w:asciiTheme="minorHAnsi" w:hAnsiTheme="minorHAnsi"/>
          <w:sz w:val="14"/>
          <w:szCs w:val="14"/>
          <w:lang w:val="en-US"/>
        </w:rPr>
        <w:t> </w:t>
      </w:r>
    </w:p>
    <w:p w14:paraId="58E1725E" w14:textId="747C0F6D" w:rsidR="009B2504" w:rsidRPr="00550587" w:rsidRDefault="00FD1EAE" w:rsidP="00FD1EAE">
      <w:pPr>
        <w:autoSpaceDE w:val="0"/>
        <w:autoSpaceDN w:val="0"/>
        <w:adjustRightInd w:val="0"/>
        <w:jc w:val="left"/>
        <w:rPr>
          <w:rFonts w:asciiTheme="minorHAnsi" w:hAnsiTheme="minorHAnsi"/>
          <w:sz w:val="14"/>
          <w:szCs w:val="14"/>
          <w:lang w:val="en-US"/>
        </w:rPr>
      </w:pPr>
      <w:r w:rsidRPr="00550587">
        <w:rPr>
          <w:rFonts w:asciiTheme="minorHAnsi" w:hAnsiTheme="minorHAnsi"/>
          <w:sz w:val="14"/>
          <w:szCs w:val="14"/>
          <w:lang w:val="en-US"/>
        </w:rPr>
        <w:t xml:space="preserve">For more information, please visit: </w:t>
      </w:r>
      <w:hyperlink r:id="rId12" w:tgtFrame="_blank" w:history="1">
        <w:r w:rsidRPr="00550587">
          <w:rPr>
            <w:rStyle w:val="Hyperlink"/>
            <w:rFonts w:asciiTheme="minorHAnsi" w:hAnsiTheme="minorHAnsi"/>
            <w:color w:val="auto"/>
            <w:sz w:val="14"/>
            <w:szCs w:val="14"/>
            <w:lang w:val="en-US"/>
          </w:rPr>
          <w:t>https://www.masdar.ae</w:t>
        </w:r>
      </w:hyperlink>
      <w:r w:rsidRPr="00550587">
        <w:rPr>
          <w:rFonts w:asciiTheme="minorHAnsi" w:hAnsiTheme="minorHAnsi"/>
          <w:sz w:val="14"/>
          <w:szCs w:val="14"/>
          <w:lang w:val="en-US"/>
        </w:rPr>
        <w:t xml:space="preserve"> and connect: facebook.com/Masdar.ae and twitter.com/Masdar </w:t>
      </w:r>
    </w:p>
    <w:sectPr w:rsidR="009B2504" w:rsidRPr="00550587"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EA95B" w14:textId="77777777" w:rsidR="004D4BBF" w:rsidRDefault="004D4BBF" w:rsidP="00A81BAD">
      <w:pPr>
        <w:spacing w:line="240" w:lineRule="auto"/>
      </w:pPr>
      <w:r>
        <w:separator/>
      </w:r>
    </w:p>
  </w:endnote>
  <w:endnote w:type="continuationSeparator" w:id="0">
    <w:p w14:paraId="2ADD38FB" w14:textId="77777777" w:rsidR="004D4BBF" w:rsidRDefault="004D4BBF"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DB5B3A6" w14:textId="77777777" w:rsidTr="00015019">
      <w:trPr>
        <w:trHeight w:val="80"/>
      </w:trPr>
      <w:tc>
        <w:tcPr>
          <w:tcW w:w="2436" w:type="dxa"/>
        </w:tcPr>
        <w:p w14:paraId="42DAEA61"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635E6B4B"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 1</w:t>
          </w:r>
        </w:p>
        <w:p w14:paraId="38471734"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1A520281"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Germany</w:t>
          </w:r>
        </w:p>
      </w:tc>
      <w:tc>
        <w:tcPr>
          <w:tcW w:w="2478" w:type="dxa"/>
        </w:tcPr>
        <w:p w14:paraId="5736D5D2" w14:textId="77777777" w:rsidR="00801F56" w:rsidRPr="00B33D2D" w:rsidRDefault="00801F56" w:rsidP="00B33D2D">
          <w:pPr>
            <w:tabs>
              <w:tab w:val="left" w:pos="142"/>
            </w:tabs>
            <w:spacing w:line="180" w:lineRule="atLeast"/>
            <w:rPr>
              <w:color w:val="505050" w:themeColor="accent2"/>
              <w:sz w:val="12"/>
            </w:rPr>
          </w:pPr>
        </w:p>
      </w:tc>
    </w:tr>
  </w:tbl>
  <w:p w14:paraId="6EB9E9C1"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6C480" w14:textId="77777777" w:rsidR="004D4BBF" w:rsidRDefault="004D4BBF" w:rsidP="00A81BAD">
      <w:pPr>
        <w:spacing w:line="240" w:lineRule="auto"/>
      </w:pPr>
      <w:r>
        <w:separator/>
      </w:r>
    </w:p>
  </w:footnote>
  <w:footnote w:type="continuationSeparator" w:id="0">
    <w:p w14:paraId="421A60C1" w14:textId="77777777" w:rsidR="004D4BBF" w:rsidRDefault="004D4BBF"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32BBB" w14:textId="77777777" w:rsidR="00801F56" w:rsidRDefault="00801F56" w:rsidP="00725BE1">
    <w:pPr>
      <w:pStyle w:val="Kopfzeile"/>
      <w:rPr>
        <w:b/>
        <w:color w:val="008A69"/>
        <w:sz w:val="32"/>
      </w:rPr>
    </w:pPr>
  </w:p>
  <w:p w14:paraId="3581AB5B" w14:textId="77777777" w:rsidR="00801F56" w:rsidRDefault="00801F56" w:rsidP="00725BE1">
    <w:pPr>
      <w:pStyle w:val="Kopfzeile"/>
      <w:rPr>
        <w:b/>
        <w:color w:val="008A69"/>
        <w:sz w:val="32"/>
      </w:rPr>
    </w:pPr>
  </w:p>
  <w:p w14:paraId="4A9796CD" w14:textId="77777777" w:rsidR="00801F56" w:rsidRDefault="00801F56" w:rsidP="00725BE1">
    <w:pPr>
      <w:pStyle w:val="Kopfzeile"/>
      <w:rPr>
        <w:b/>
        <w:color w:val="008A69"/>
        <w:sz w:val="32"/>
      </w:rPr>
    </w:pPr>
  </w:p>
  <w:p w14:paraId="34812106" w14:textId="77777777" w:rsidR="00801F56" w:rsidRPr="002D57F3" w:rsidRDefault="00801F56" w:rsidP="00725BE1">
    <w:pPr>
      <w:pStyle w:val="Kopfzeile"/>
      <w:rPr>
        <w:b/>
        <w:color w:val="009C82" w:themeColor="accent1"/>
        <w:sz w:val="32"/>
      </w:rPr>
    </w:pPr>
    <w:r w:rsidRPr="002D57F3">
      <w:rPr>
        <w:b/>
        <w:color w:val="009C82" w:themeColor="accent1"/>
        <w:sz w:val="32"/>
      </w:rPr>
      <w:t>Press release</w:t>
    </w:r>
  </w:p>
  <w:p w14:paraId="58DCA1E5"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760D010E" wp14:editId="6BEE74DD">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F519ED"/>
    <w:rsid w:val="0000597F"/>
    <w:rsid w:val="000075FE"/>
    <w:rsid w:val="000123F4"/>
    <w:rsid w:val="00015019"/>
    <w:rsid w:val="00017C28"/>
    <w:rsid w:val="00024127"/>
    <w:rsid w:val="00040C8C"/>
    <w:rsid w:val="00041B6C"/>
    <w:rsid w:val="00046472"/>
    <w:rsid w:val="00061EC4"/>
    <w:rsid w:val="000A797C"/>
    <w:rsid w:val="000B742A"/>
    <w:rsid w:val="000B74E5"/>
    <w:rsid w:val="000C3E61"/>
    <w:rsid w:val="000D0A6A"/>
    <w:rsid w:val="000E779F"/>
    <w:rsid w:val="000F0E62"/>
    <w:rsid w:val="000F2398"/>
    <w:rsid w:val="000F4857"/>
    <w:rsid w:val="00105645"/>
    <w:rsid w:val="00133B82"/>
    <w:rsid w:val="0014363E"/>
    <w:rsid w:val="001473CB"/>
    <w:rsid w:val="00147E86"/>
    <w:rsid w:val="00154258"/>
    <w:rsid w:val="00154CCF"/>
    <w:rsid w:val="0015646E"/>
    <w:rsid w:val="00162A25"/>
    <w:rsid w:val="001723ED"/>
    <w:rsid w:val="00172A94"/>
    <w:rsid w:val="00174488"/>
    <w:rsid w:val="00175B40"/>
    <w:rsid w:val="001A14DF"/>
    <w:rsid w:val="001A2D56"/>
    <w:rsid w:val="001C6241"/>
    <w:rsid w:val="001D0B21"/>
    <w:rsid w:val="001E15FB"/>
    <w:rsid w:val="001E47A8"/>
    <w:rsid w:val="001E4D6A"/>
    <w:rsid w:val="001E5266"/>
    <w:rsid w:val="001E54D7"/>
    <w:rsid w:val="001E5AD5"/>
    <w:rsid w:val="001E7CE5"/>
    <w:rsid w:val="001F3660"/>
    <w:rsid w:val="001F4FA0"/>
    <w:rsid w:val="001F5188"/>
    <w:rsid w:val="00202FA0"/>
    <w:rsid w:val="00210B5B"/>
    <w:rsid w:val="00215C1E"/>
    <w:rsid w:val="002165F4"/>
    <w:rsid w:val="0022443F"/>
    <w:rsid w:val="00230D75"/>
    <w:rsid w:val="0023786C"/>
    <w:rsid w:val="00240BD4"/>
    <w:rsid w:val="00246CC1"/>
    <w:rsid w:val="0025040C"/>
    <w:rsid w:val="00251FEC"/>
    <w:rsid w:val="00254E3D"/>
    <w:rsid w:val="00261CDB"/>
    <w:rsid w:val="00273069"/>
    <w:rsid w:val="002763F2"/>
    <w:rsid w:val="00287C1D"/>
    <w:rsid w:val="002A1E43"/>
    <w:rsid w:val="002A469D"/>
    <w:rsid w:val="002A52FB"/>
    <w:rsid w:val="002D2597"/>
    <w:rsid w:val="002D57F3"/>
    <w:rsid w:val="002D5CE4"/>
    <w:rsid w:val="002D75CA"/>
    <w:rsid w:val="002E0202"/>
    <w:rsid w:val="002E36DF"/>
    <w:rsid w:val="002E538F"/>
    <w:rsid w:val="002F21D9"/>
    <w:rsid w:val="002F561C"/>
    <w:rsid w:val="003000E6"/>
    <w:rsid w:val="00307242"/>
    <w:rsid w:val="0031629E"/>
    <w:rsid w:val="00331E6E"/>
    <w:rsid w:val="003359E9"/>
    <w:rsid w:val="00340C7F"/>
    <w:rsid w:val="00345FE9"/>
    <w:rsid w:val="00376656"/>
    <w:rsid w:val="003A63C1"/>
    <w:rsid w:val="003B02C4"/>
    <w:rsid w:val="003C1394"/>
    <w:rsid w:val="003C6F95"/>
    <w:rsid w:val="003E20BA"/>
    <w:rsid w:val="003E2EF3"/>
    <w:rsid w:val="00401E90"/>
    <w:rsid w:val="004049ED"/>
    <w:rsid w:val="0041307D"/>
    <w:rsid w:val="00413C96"/>
    <w:rsid w:val="004167D8"/>
    <w:rsid w:val="004240FB"/>
    <w:rsid w:val="004257ED"/>
    <w:rsid w:val="00436168"/>
    <w:rsid w:val="00441D95"/>
    <w:rsid w:val="0044462D"/>
    <w:rsid w:val="004622C5"/>
    <w:rsid w:val="00462C02"/>
    <w:rsid w:val="00487B8F"/>
    <w:rsid w:val="00487D4D"/>
    <w:rsid w:val="00497FAB"/>
    <w:rsid w:val="004A2FD9"/>
    <w:rsid w:val="004B737F"/>
    <w:rsid w:val="004C163F"/>
    <w:rsid w:val="004D4BBF"/>
    <w:rsid w:val="004D719B"/>
    <w:rsid w:val="004F083A"/>
    <w:rsid w:val="004F6D3B"/>
    <w:rsid w:val="004F7A3A"/>
    <w:rsid w:val="005241AA"/>
    <w:rsid w:val="00525BE7"/>
    <w:rsid w:val="00550587"/>
    <w:rsid w:val="005550E5"/>
    <w:rsid w:val="00567089"/>
    <w:rsid w:val="00567D0F"/>
    <w:rsid w:val="00580F5D"/>
    <w:rsid w:val="0058637F"/>
    <w:rsid w:val="0059780B"/>
    <w:rsid w:val="005B2D45"/>
    <w:rsid w:val="005B4A2B"/>
    <w:rsid w:val="005B6E01"/>
    <w:rsid w:val="005C2D26"/>
    <w:rsid w:val="005C7485"/>
    <w:rsid w:val="005D0021"/>
    <w:rsid w:val="005D4BE8"/>
    <w:rsid w:val="005F0C57"/>
    <w:rsid w:val="00616DFE"/>
    <w:rsid w:val="00617856"/>
    <w:rsid w:val="00634E7C"/>
    <w:rsid w:val="00683238"/>
    <w:rsid w:val="006924A4"/>
    <w:rsid w:val="006A501E"/>
    <w:rsid w:val="006A5E5E"/>
    <w:rsid w:val="006A741C"/>
    <w:rsid w:val="006C7045"/>
    <w:rsid w:val="006C713F"/>
    <w:rsid w:val="006C75AE"/>
    <w:rsid w:val="006C7D6B"/>
    <w:rsid w:val="006D136D"/>
    <w:rsid w:val="006D6835"/>
    <w:rsid w:val="006E3402"/>
    <w:rsid w:val="006E48CA"/>
    <w:rsid w:val="006F33BA"/>
    <w:rsid w:val="00704966"/>
    <w:rsid w:val="0070793B"/>
    <w:rsid w:val="00707B34"/>
    <w:rsid w:val="007139A8"/>
    <w:rsid w:val="00721463"/>
    <w:rsid w:val="00725BE1"/>
    <w:rsid w:val="00731296"/>
    <w:rsid w:val="007446A9"/>
    <w:rsid w:val="00752441"/>
    <w:rsid w:val="00753B4A"/>
    <w:rsid w:val="00756659"/>
    <w:rsid w:val="00763CB8"/>
    <w:rsid w:val="007647B9"/>
    <w:rsid w:val="00784716"/>
    <w:rsid w:val="00785B94"/>
    <w:rsid w:val="00791BC5"/>
    <w:rsid w:val="00792DB0"/>
    <w:rsid w:val="00793CCA"/>
    <w:rsid w:val="00797525"/>
    <w:rsid w:val="007C0C72"/>
    <w:rsid w:val="007D1473"/>
    <w:rsid w:val="007F3CD9"/>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36892"/>
    <w:rsid w:val="0095318D"/>
    <w:rsid w:val="00954404"/>
    <w:rsid w:val="00955607"/>
    <w:rsid w:val="00967E79"/>
    <w:rsid w:val="009741C9"/>
    <w:rsid w:val="00980FCE"/>
    <w:rsid w:val="009A0648"/>
    <w:rsid w:val="009A3855"/>
    <w:rsid w:val="009A5604"/>
    <w:rsid w:val="009B2504"/>
    <w:rsid w:val="009B43BD"/>
    <w:rsid w:val="009C44A7"/>
    <w:rsid w:val="009D0420"/>
    <w:rsid w:val="009E432A"/>
    <w:rsid w:val="009F1D0C"/>
    <w:rsid w:val="009F6E4F"/>
    <w:rsid w:val="00A03CD2"/>
    <w:rsid w:val="00A04366"/>
    <w:rsid w:val="00A163DE"/>
    <w:rsid w:val="00A30D30"/>
    <w:rsid w:val="00A35A82"/>
    <w:rsid w:val="00A379E1"/>
    <w:rsid w:val="00A43F5D"/>
    <w:rsid w:val="00A464F0"/>
    <w:rsid w:val="00A54CE5"/>
    <w:rsid w:val="00A57333"/>
    <w:rsid w:val="00A60728"/>
    <w:rsid w:val="00A66CEF"/>
    <w:rsid w:val="00A81BAD"/>
    <w:rsid w:val="00A82B47"/>
    <w:rsid w:val="00A837A0"/>
    <w:rsid w:val="00A8693D"/>
    <w:rsid w:val="00A92B0A"/>
    <w:rsid w:val="00A97FDD"/>
    <w:rsid w:val="00AA0D0E"/>
    <w:rsid w:val="00AA3DD9"/>
    <w:rsid w:val="00AA77E0"/>
    <w:rsid w:val="00AB5680"/>
    <w:rsid w:val="00AB5829"/>
    <w:rsid w:val="00AC3CFF"/>
    <w:rsid w:val="00AD4399"/>
    <w:rsid w:val="00AD6C82"/>
    <w:rsid w:val="00AE20A7"/>
    <w:rsid w:val="00AF071F"/>
    <w:rsid w:val="00AF6A3C"/>
    <w:rsid w:val="00B06DB8"/>
    <w:rsid w:val="00B144D5"/>
    <w:rsid w:val="00B22B54"/>
    <w:rsid w:val="00B2592F"/>
    <w:rsid w:val="00B33D2D"/>
    <w:rsid w:val="00B366DE"/>
    <w:rsid w:val="00B45970"/>
    <w:rsid w:val="00B5762A"/>
    <w:rsid w:val="00B57A8C"/>
    <w:rsid w:val="00B57A9B"/>
    <w:rsid w:val="00B62BEE"/>
    <w:rsid w:val="00B92907"/>
    <w:rsid w:val="00BA0716"/>
    <w:rsid w:val="00BA5B9B"/>
    <w:rsid w:val="00BA7B72"/>
    <w:rsid w:val="00BB1C37"/>
    <w:rsid w:val="00BB3A73"/>
    <w:rsid w:val="00BC5441"/>
    <w:rsid w:val="00BD5C27"/>
    <w:rsid w:val="00BD61D5"/>
    <w:rsid w:val="00BD6D30"/>
    <w:rsid w:val="00BF427D"/>
    <w:rsid w:val="00C36A62"/>
    <w:rsid w:val="00C44418"/>
    <w:rsid w:val="00C801C8"/>
    <w:rsid w:val="00C91587"/>
    <w:rsid w:val="00CB6804"/>
    <w:rsid w:val="00CC1F6F"/>
    <w:rsid w:val="00CC4215"/>
    <w:rsid w:val="00CD0745"/>
    <w:rsid w:val="00CD30AF"/>
    <w:rsid w:val="00CD4F34"/>
    <w:rsid w:val="00CD7149"/>
    <w:rsid w:val="00D153B8"/>
    <w:rsid w:val="00D22936"/>
    <w:rsid w:val="00D23D6A"/>
    <w:rsid w:val="00D3400D"/>
    <w:rsid w:val="00D418E7"/>
    <w:rsid w:val="00D4318C"/>
    <w:rsid w:val="00D50795"/>
    <w:rsid w:val="00D6356C"/>
    <w:rsid w:val="00D6508D"/>
    <w:rsid w:val="00D65C00"/>
    <w:rsid w:val="00D769EF"/>
    <w:rsid w:val="00D94024"/>
    <w:rsid w:val="00DA28B7"/>
    <w:rsid w:val="00DB3EFE"/>
    <w:rsid w:val="00DB4780"/>
    <w:rsid w:val="00DC2B22"/>
    <w:rsid w:val="00DC750D"/>
    <w:rsid w:val="00DD27EB"/>
    <w:rsid w:val="00DD4A09"/>
    <w:rsid w:val="00E04112"/>
    <w:rsid w:val="00E06D59"/>
    <w:rsid w:val="00E21EF5"/>
    <w:rsid w:val="00E24028"/>
    <w:rsid w:val="00E25373"/>
    <w:rsid w:val="00E27E25"/>
    <w:rsid w:val="00E41BB0"/>
    <w:rsid w:val="00E47785"/>
    <w:rsid w:val="00E514BA"/>
    <w:rsid w:val="00E52877"/>
    <w:rsid w:val="00E56399"/>
    <w:rsid w:val="00E62EB1"/>
    <w:rsid w:val="00E731B4"/>
    <w:rsid w:val="00E91A45"/>
    <w:rsid w:val="00E97B3E"/>
    <w:rsid w:val="00EA34AF"/>
    <w:rsid w:val="00EA737E"/>
    <w:rsid w:val="00EB182B"/>
    <w:rsid w:val="00EB2161"/>
    <w:rsid w:val="00EB6220"/>
    <w:rsid w:val="00ED3896"/>
    <w:rsid w:val="00ED7BFE"/>
    <w:rsid w:val="00EE1EA0"/>
    <w:rsid w:val="00EE597E"/>
    <w:rsid w:val="00EE7755"/>
    <w:rsid w:val="00EF0354"/>
    <w:rsid w:val="00F025C1"/>
    <w:rsid w:val="00F04A4E"/>
    <w:rsid w:val="00F1141D"/>
    <w:rsid w:val="00F1527A"/>
    <w:rsid w:val="00F16E60"/>
    <w:rsid w:val="00F278AA"/>
    <w:rsid w:val="00F519ED"/>
    <w:rsid w:val="00F5229E"/>
    <w:rsid w:val="00F607CD"/>
    <w:rsid w:val="00F67D35"/>
    <w:rsid w:val="00F726A9"/>
    <w:rsid w:val="00F7537A"/>
    <w:rsid w:val="00F77DD2"/>
    <w:rsid w:val="00F962BE"/>
    <w:rsid w:val="00F97435"/>
    <w:rsid w:val="00FA681D"/>
    <w:rsid w:val="00FC311E"/>
    <w:rsid w:val="00FD1EAE"/>
    <w:rsid w:val="00FD338B"/>
    <w:rsid w:val="00FD7CFF"/>
    <w:rsid w:val="00FE6C1E"/>
    <w:rsid w:val="00FE7A2C"/>
    <w:rsid w:val="00FF2DE8"/>
    <w:rsid w:val="00FF3C8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03321"/>
  <w15:docId w15:val="{67939700-B79E-445D-9DE7-9264F5936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rPr>
  </w:style>
  <w:style w:type="paragraph" w:styleId="Textkrper">
    <w:name w:val="Body Text"/>
    <w:basedOn w:val="Standard"/>
    <w:link w:val="TextkrperZchn"/>
    <w:rsid w:val="00B33D2D"/>
    <w:pPr>
      <w:jc w:val="left"/>
    </w:pPr>
    <w:rPr>
      <w:rFonts w:ascii="Arial" w:hAnsi="Arial" w:cs="Times New Roman"/>
      <w:sz w:val="22"/>
      <w:szCs w:val="22"/>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A97FDD"/>
    <w:pPr>
      <w:spacing w:after="0" w:line="240" w:lineRule="auto"/>
    </w:pPr>
    <w:rPr>
      <w:rFonts w:ascii="Verdana" w:eastAsia="Times New Roman" w:hAnsi="Verdana" w:cs="Verdana"/>
      <w:sz w:val="20"/>
      <w:szCs w:val="20"/>
    </w:rPr>
  </w:style>
  <w:style w:type="character" w:styleId="Kommentarzeichen">
    <w:name w:val="annotation reference"/>
    <w:basedOn w:val="Absatz-Standardschriftart"/>
    <w:uiPriority w:val="99"/>
    <w:semiHidden/>
    <w:unhideWhenUsed/>
    <w:rsid w:val="006C713F"/>
    <w:rPr>
      <w:sz w:val="16"/>
      <w:szCs w:val="16"/>
    </w:rPr>
  </w:style>
  <w:style w:type="paragraph" w:styleId="Kommentartext">
    <w:name w:val="annotation text"/>
    <w:basedOn w:val="Standard"/>
    <w:link w:val="KommentartextZchn"/>
    <w:uiPriority w:val="99"/>
    <w:unhideWhenUsed/>
    <w:rsid w:val="006C713F"/>
    <w:pPr>
      <w:spacing w:line="240" w:lineRule="auto"/>
    </w:pPr>
  </w:style>
  <w:style w:type="character" w:customStyle="1" w:styleId="KommentartextZchn">
    <w:name w:val="Kommentartext Zchn"/>
    <w:basedOn w:val="Absatz-Standardschriftart"/>
    <w:link w:val="Kommentartext"/>
    <w:uiPriority w:val="99"/>
    <w:rsid w:val="006C713F"/>
    <w:rPr>
      <w:rFonts w:ascii="Verdana" w:eastAsia="Times New Roman" w:hAnsi="Verdana" w:cs="Verdana"/>
      <w:sz w:val="20"/>
      <w:szCs w:val="20"/>
    </w:rPr>
  </w:style>
  <w:style w:type="paragraph" w:styleId="Kommentarthema">
    <w:name w:val="annotation subject"/>
    <w:basedOn w:val="Kommentartext"/>
    <w:next w:val="Kommentartext"/>
    <w:link w:val="KommentarthemaZchn"/>
    <w:uiPriority w:val="99"/>
    <w:semiHidden/>
    <w:unhideWhenUsed/>
    <w:rsid w:val="006C713F"/>
    <w:rPr>
      <w:b/>
      <w:bCs/>
    </w:rPr>
  </w:style>
  <w:style w:type="character" w:customStyle="1" w:styleId="KommentarthemaZchn">
    <w:name w:val="Kommentarthema Zchn"/>
    <w:basedOn w:val="KommentartextZchn"/>
    <w:link w:val="Kommentarthema"/>
    <w:uiPriority w:val="99"/>
    <w:semiHidden/>
    <w:rsid w:val="006C713F"/>
    <w:rPr>
      <w:rFonts w:ascii="Verdana" w:eastAsia="Times New Roman" w:hAnsi="Verdana" w:cs="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721902995">
      <w:bodyDiv w:val="1"/>
      <w:marLeft w:val="0"/>
      <w:marRight w:val="0"/>
      <w:marTop w:val="0"/>
      <w:marBottom w:val="0"/>
      <w:divBdr>
        <w:top w:val="none" w:sz="0" w:space="0" w:color="auto"/>
        <w:left w:val="none" w:sz="0" w:space="0" w:color="auto"/>
        <w:bottom w:val="none" w:sz="0" w:space="0" w:color="auto"/>
        <w:right w:val="none" w:sz="0" w:space="0" w:color="auto"/>
      </w:divBdr>
      <w:divsChild>
        <w:div w:id="120925447">
          <w:marLeft w:val="0"/>
          <w:marRight w:val="0"/>
          <w:marTop w:val="0"/>
          <w:marBottom w:val="0"/>
          <w:divBdr>
            <w:top w:val="none" w:sz="0" w:space="0" w:color="auto"/>
            <w:left w:val="none" w:sz="0" w:space="0" w:color="auto"/>
            <w:bottom w:val="none" w:sz="0" w:space="0" w:color="auto"/>
            <w:right w:val="none" w:sz="0" w:space="0" w:color="auto"/>
          </w:divBdr>
        </w:div>
        <w:div w:id="1958640544">
          <w:marLeft w:val="0"/>
          <w:marRight w:val="0"/>
          <w:marTop w:val="0"/>
          <w:marBottom w:val="0"/>
          <w:divBdr>
            <w:top w:val="none" w:sz="0" w:space="0" w:color="auto"/>
            <w:left w:val="none" w:sz="0" w:space="0" w:color="auto"/>
            <w:bottom w:val="none" w:sz="0" w:space="0" w:color="auto"/>
            <w:right w:val="none" w:sz="0" w:space="0" w:color="auto"/>
          </w:divBdr>
        </w:div>
        <w:div w:id="1300456181">
          <w:marLeft w:val="0"/>
          <w:marRight w:val="0"/>
          <w:marTop w:val="0"/>
          <w:marBottom w:val="0"/>
          <w:divBdr>
            <w:top w:val="none" w:sz="0" w:space="0" w:color="auto"/>
            <w:left w:val="none" w:sz="0" w:space="0" w:color="auto"/>
            <w:bottom w:val="none" w:sz="0" w:space="0" w:color="auto"/>
            <w:right w:val="none" w:sz="0" w:space="0" w:color="auto"/>
          </w:divBdr>
        </w:div>
        <w:div w:id="1777751162">
          <w:marLeft w:val="0"/>
          <w:marRight w:val="0"/>
          <w:marTop w:val="0"/>
          <w:marBottom w:val="0"/>
          <w:divBdr>
            <w:top w:val="none" w:sz="0" w:space="0" w:color="auto"/>
            <w:left w:val="none" w:sz="0" w:space="0" w:color="auto"/>
            <w:bottom w:val="none" w:sz="0" w:space="0" w:color="auto"/>
            <w:right w:val="none" w:sz="0" w:space="0" w:color="auto"/>
          </w:divBdr>
        </w:div>
        <w:div w:id="1666131896">
          <w:marLeft w:val="0"/>
          <w:marRight w:val="0"/>
          <w:marTop w:val="0"/>
          <w:marBottom w:val="0"/>
          <w:divBdr>
            <w:top w:val="none" w:sz="0" w:space="0" w:color="auto"/>
            <w:left w:val="none" w:sz="0" w:space="0" w:color="auto"/>
            <w:bottom w:val="none" w:sz="0" w:space="0" w:color="auto"/>
            <w:right w:val="none" w:sz="0" w:space="0" w:color="auto"/>
          </w:divBdr>
        </w:div>
        <w:div w:id="1613593643">
          <w:marLeft w:val="0"/>
          <w:marRight w:val="0"/>
          <w:marTop w:val="0"/>
          <w:marBottom w:val="0"/>
          <w:divBdr>
            <w:top w:val="none" w:sz="0" w:space="0" w:color="auto"/>
            <w:left w:val="none" w:sz="0" w:space="0" w:color="auto"/>
            <w:bottom w:val="none" w:sz="0" w:space="0" w:color="auto"/>
            <w:right w:val="none" w:sz="0" w:space="0" w:color="auto"/>
          </w:divBdr>
        </w:div>
      </w:divsChild>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965694795">
      <w:bodyDiv w:val="1"/>
      <w:marLeft w:val="0"/>
      <w:marRight w:val="0"/>
      <w:marTop w:val="0"/>
      <w:marBottom w:val="0"/>
      <w:divBdr>
        <w:top w:val="none" w:sz="0" w:space="0" w:color="auto"/>
        <w:left w:val="none" w:sz="0" w:space="0" w:color="auto"/>
        <w:bottom w:val="none" w:sz="0" w:space="0" w:color="auto"/>
        <w:right w:val="none" w:sz="0" w:space="0" w:color="auto"/>
      </w:divBdr>
      <w:divsChild>
        <w:div w:id="1140154874">
          <w:marLeft w:val="0"/>
          <w:marRight w:val="0"/>
          <w:marTop w:val="0"/>
          <w:marBottom w:val="0"/>
          <w:divBdr>
            <w:top w:val="none" w:sz="0" w:space="0" w:color="auto"/>
            <w:left w:val="none" w:sz="0" w:space="0" w:color="auto"/>
            <w:bottom w:val="none" w:sz="0" w:space="0" w:color="auto"/>
            <w:right w:val="none" w:sz="0" w:space="0" w:color="auto"/>
          </w:divBdr>
        </w:div>
        <w:div w:id="1490905426">
          <w:marLeft w:val="0"/>
          <w:marRight w:val="0"/>
          <w:marTop w:val="0"/>
          <w:marBottom w:val="0"/>
          <w:divBdr>
            <w:top w:val="none" w:sz="0" w:space="0" w:color="auto"/>
            <w:left w:val="none" w:sz="0" w:space="0" w:color="auto"/>
            <w:bottom w:val="none" w:sz="0" w:space="0" w:color="auto"/>
            <w:right w:val="none" w:sz="0" w:space="0" w:color="auto"/>
          </w:divBdr>
        </w:div>
        <w:div w:id="244267341">
          <w:marLeft w:val="0"/>
          <w:marRight w:val="0"/>
          <w:marTop w:val="0"/>
          <w:marBottom w:val="0"/>
          <w:divBdr>
            <w:top w:val="none" w:sz="0" w:space="0" w:color="auto"/>
            <w:left w:val="none" w:sz="0" w:space="0" w:color="auto"/>
            <w:bottom w:val="none" w:sz="0" w:space="0" w:color="auto"/>
            <w:right w:val="none" w:sz="0" w:space="0" w:color="auto"/>
          </w:divBdr>
        </w:div>
        <w:div w:id="1704818713">
          <w:marLeft w:val="0"/>
          <w:marRight w:val="0"/>
          <w:marTop w:val="0"/>
          <w:marBottom w:val="0"/>
          <w:divBdr>
            <w:top w:val="none" w:sz="0" w:space="0" w:color="auto"/>
            <w:left w:val="none" w:sz="0" w:space="0" w:color="auto"/>
            <w:bottom w:val="none" w:sz="0" w:space="0" w:color="auto"/>
            <w:right w:val="none" w:sz="0" w:space="0" w:color="auto"/>
          </w:divBdr>
        </w:div>
        <w:div w:id="117800334">
          <w:marLeft w:val="0"/>
          <w:marRight w:val="0"/>
          <w:marTop w:val="0"/>
          <w:marBottom w:val="0"/>
          <w:divBdr>
            <w:top w:val="none" w:sz="0" w:space="0" w:color="auto"/>
            <w:left w:val="none" w:sz="0" w:space="0" w:color="auto"/>
            <w:bottom w:val="none" w:sz="0" w:space="0" w:color="auto"/>
            <w:right w:val="none" w:sz="0" w:space="0" w:color="auto"/>
          </w:divBdr>
        </w:div>
        <w:div w:id="1285186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sdar.a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masdar.a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3</Pages>
  <Words>683</Words>
  <Characters>4308</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 - Wilo-Select 4 goes online</vt:lpstr>
      <vt:lpstr>Press release - Wilo-Select 4 goes online</vt:lpstr>
    </vt:vector>
  </TitlesOfParts>
  <Company>WILO SE</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 Wilo-Select 4 goes online</dc:title>
  <dc:creator>Schefers Silas</dc:creator>
  <cp:lastModifiedBy>Schefers Silas</cp:lastModifiedBy>
  <cp:revision>4</cp:revision>
  <cp:lastPrinted>2016-06-24T13:34:00Z</cp:lastPrinted>
  <dcterms:created xsi:type="dcterms:W3CDTF">2025-05-01T07:44:00Z</dcterms:created>
  <dcterms:modified xsi:type="dcterms:W3CDTF">2025-05-12T12:58:00Z</dcterms:modified>
</cp:coreProperties>
</file>