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4F14" w14:textId="2397F301" w:rsidR="008B60CF" w:rsidRPr="008B1401" w:rsidRDefault="00110946" w:rsidP="008B60CF">
      <w:pPr>
        <w:jc w:val="left"/>
        <w:rPr>
          <w:bCs/>
        </w:rPr>
      </w:pPr>
      <w:r>
        <w:rPr>
          <w:bCs/>
        </w:rPr>
        <w:t>17</w:t>
      </w:r>
      <w:r w:rsidR="003872B1">
        <w:rPr>
          <w:bCs/>
        </w:rPr>
        <w:t>.0</w:t>
      </w:r>
      <w:r>
        <w:rPr>
          <w:bCs/>
        </w:rPr>
        <w:t>3</w:t>
      </w:r>
      <w:r w:rsidR="002973CD">
        <w:rPr>
          <w:bCs/>
        </w:rPr>
        <w:t>.2025</w:t>
      </w:r>
    </w:p>
    <w:p w14:paraId="07A61773" w14:textId="77777777" w:rsidR="004247C3" w:rsidRPr="008B1401" w:rsidRDefault="004247C3" w:rsidP="008B60CF">
      <w:pPr>
        <w:jc w:val="left"/>
        <w:rPr>
          <w:bCs/>
          <w:i/>
        </w:rPr>
      </w:pPr>
    </w:p>
    <w:p w14:paraId="7662C5A7" w14:textId="53F9427A" w:rsidR="008B1401" w:rsidRPr="001A6B28" w:rsidRDefault="002973CD" w:rsidP="00606046">
      <w:pPr>
        <w:rPr>
          <w:b/>
          <w:sz w:val="29"/>
          <w:szCs w:val="29"/>
        </w:rPr>
      </w:pPr>
      <w:proofErr w:type="spellStart"/>
      <w:r>
        <w:rPr>
          <w:b/>
          <w:sz w:val="29"/>
          <w:szCs w:val="29"/>
        </w:rPr>
        <w:t>Creating</w:t>
      </w:r>
      <w:proofErr w:type="spellEnd"/>
      <w:r w:rsidR="00E35124">
        <w:rPr>
          <w:b/>
          <w:sz w:val="29"/>
          <w:szCs w:val="29"/>
        </w:rPr>
        <w:t xml:space="preserve">, </w:t>
      </w:r>
      <w:proofErr w:type="spellStart"/>
      <w:r>
        <w:rPr>
          <w:b/>
          <w:sz w:val="29"/>
          <w:szCs w:val="29"/>
        </w:rPr>
        <w:t>Caring</w:t>
      </w:r>
      <w:proofErr w:type="spellEnd"/>
      <w:r w:rsidR="00E35124">
        <w:rPr>
          <w:b/>
          <w:sz w:val="29"/>
          <w:szCs w:val="29"/>
        </w:rPr>
        <w:t xml:space="preserve">, </w:t>
      </w:r>
      <w:proofErr w:type="spellStart"/>
      <w:r>
        <w:rPr>
          <w:b/>
          <w:sz w:val="29"/>
          <w:szCs w:val="29"/>
        </w:rPr>
        <w:t>Connecting</w:t>
      </w:r>
      <w:proofErr w:type="spellEnd"/>
      <w:r>
        <w:rPr>
          <w:b/>
          <w:sz w:val="29"/>
          <w:szCs w:val="29"/>
        </w:rPr>
        <w:t xml:space="preserve">: </w:t>
      </w:r>
      <w:r w:rsidR="001A6B28" w:rsidRPr="001A6B28">
        <w:rPr>
          <w:b/>
          <w:sz w:val="29"/>
          <w:szCs w:val="29"/>
        </w:rPr>
        <w:t>W</w:t>
      </w:r>
      <w:r w:rsidR="001A6B28">
        <w:rPr>
          <w:b/>
          <w:sz w:val="29"/>
          <w:szCs w:val="29"/>
        </w:rPr>
        <w:t xml:space="preserve">ilo präsentiert </w:t>
      </w:r>
      <w:r w:rsidR="0045777A" w:rsidRPr="00BA606F">
        <w:rPr>
          <w:b/>
          <w:sz w:val="29"/>
          <w:szCs w:val="29"/>
        </w:rPr>
        <w:t>nachhaltige</w:t>
      </w:r>
      <w:r w:rsidR="008B63BB" w:rsidRPr="00BA606F">
        <w:rPr>
          <w:b/>
          <w:sz w:val="29"/>
          <w:szCs w:val="29"/>
        </w:rPr>
        <w:t xml:space="preserve"> Lösungen</w:t>
      </w:r>
      <w:r w:rsidR="008B63BB">
        <w:rPr>
          <w:b/>
          <w:sz w:val="29"/>
          <w:szCs w:val="29"/>
        </w:rPr>
        <w:t xml:space="preserve"> </w:t>
      </w:r>
      <w:r>
        <w:rPr>
          <w:b/>
          <w:sz w:val="29"/>
          <w:szCs w:val="29"/>
        </w:rPr>
        <w:t>auf der ISH</w:t>
      </w:r>
    </w:p>
    <w:p w14:paraId="7F65B0BC" w14:textId="06FBB8BA" w:rsidR="00184B75" w:rsidRDefault="00310E3A" w:rsidP="00184B75">
      <w:pPr>
        <w:rPr>
          <w:color w:val="000000"/>
        </w:rPr>
      </w:pPr>
      <w:bookmarkStart w:id="0" w:name="_Hlk125615113"/>
      <w:r w:rsidRPr="00BA606F">
        <w:rPr>
          <w:color w:val="000000"/>
        </w:rPr>
        <w:t>Premiumanbieter von Pumpen und Pumpensystemen</w:t>
      </w:r>
      <w:bookmarkEnd w:id="0"/>
      <w:r w:rsidRPr="00BA606F">
        <w:rPr>
          <w:color w:val="000000"/>
        </w:rPr>
        <w:t xml:space="preserve"> </w:t>
      </w:r>
      <w:r w:rsidR="00E35124">
        <w:rPr>
          <w:color w:val="000000"/>
        </w:rPr>
        <w:t xml:space="preserve">auf der Weltleitmesse in Frankfurt </w:t>
      </w:r>
    </w:p>
    <w:p w14:paraId="21A4F542" w14:textId="3AB2FB76" w:rsidR="004247C3" w:rsidRPr="0075037C" w:rsidRDefault="00184B75" w:rsidP="00184B75">
      <w:pPr>
        <w:rPr>
          <w:rFonts w:eastAsia="Calibri" w:cs="Arial"/>
          <w:lang w:eastAsia="en-US"/>
        </w:rPr>
      </w:pPr>
      <w:r>
        <w:rPr>
          <w:color w:val="000000"/>
        </w:rPr>
        <w:t xml:space="preserve"> </w:t>
      </w:r>
    </w:p>
    <w:p w14:paraId="32414C09" w14:textId="79988BA5" w:rsidR="007C37FA" w:rsidRPr="00BA606F" w:rsidRDefault="00BE6CE1" w:rsidP="001A6B28">
      <w:pPr>
        <w:rPr>
          <w:rFonts w:eastAsia="Calibri" w:cs="Arial"/>
          <w:bCs/>
          <w:lang w:eastAsia="en-US"/>
        </w:rPr>
      </w:pPr>
      <w:r w:rsidRPr="009A25DA">
        <w:rPr>
          <w:rFonts w:eastAsia="Calibri" w:cs="Arial"/>
          <w:b/>
          <w:lang w:eastAsia="en-US"/>
        </w:rPr>
        <w:t>Dortmund</w:t>
      </w:r>
      <w:r w:rsidR="00BD420B">
        <w:rPr>
          <w:rFonts w:eastAsia="Calibri" w:cs="Arial"/>
          <w:b/>
          <w:lang w:eastAsia="en-US"/>
        </w:rPr>
        <w:t>/</w:t>
      </w:r>
      <w:r w:rsidR="0045777A">
        <w:rPr>
          <w:rFonts w:eastAsia="Calibri" w:cs="Arial"/>
          <w:b/>
          <w:lang w:eastAsia="en-US"/>
        </w:rPr>
        <w:t>Frankfurt</w:t>
      </w:r>
      <w:r w:rsidR="005D0021" w:rsidRPr="009A25DA">
        <w:rPr>
          <w:rFonts w:eastAsia="Calibri" w:cs="Arial"/>
          <w:b/>
          <w:lang w:eastAsia="en-US"/>
        </w:rPr>
        <w:t xml:space="preserve">. </w:t>
      </w:r>
      <w:r w:rsidR="001A6B28" w:rsidRPr="001A6B28">
        <w:rPr>
          <w:rFonts w:eastAsia="Calibri" w:cs="Arial"/>
          <w:bCs/>
          <w:lang w:eastAsia="en-US"/>
        </w:rPr>
        <w:t xml:space="preserve">Vom </w:t>
      </w:r>
      <w:r w:rsidR="0045777A">
        <w:rPr>
          <w:rFonts w:eastAsia="Calibri" w:cs="Arial"/>
          <w:bCs/>
          <w:lang w:eastAsia="en-US"/>
        </w:rPr>
        <w:t>1</w:t>
      </w:r>
      <w:r w:rsidR="002973CD">
        <w:rPr>
          <w:rFonts w:eastAsia="Calibri" w:cs="Arial"/>
          <w:bCs/>
          <w:lang w:eastAsia="en-US"/>
        </w:rPr>
        <w:t>7</w:t>
      </w:r>
      <w:r w:rsidR="001A6B28" w:rsidRPr="001A6B28">
        <w:rPr>
          <w:rFonts w:eastAsia="Calibri" w:cs="Arial"/>
          <w:bCs/>
          <w:lang w:eastAsia="en-US"/>
        </w:rPr>
        <w:t>.</w:t>
      </w:r>
      <w:r w:rsidR="001A6B28">
        <w:rPr>
          <w:rFonts w:eastAsia="Calibri" w:cs="Arial"/>
          <w:bCs/>
          <w:lang w:eastAsia="en-US"/>
        </w:rPr>
        <w:t xml:space="preserve"> </w:t>
      </w:r>
      <w:r w:rsidR="0045777A">
        <w:rPr>
          <w:rFonts w:eastAsia="Calibri" w:cs="Arial"/>
          <w:bCs/>
          <w:lang w:eastAsia="en-US"/>
        </w:rPr>
        <w:t xml:space="preserve">bis zum </w:t>
      </w:r>
      <w:r w:rsidR="002973CD">
        <w:rPr>
          <w:rFonts w:eastAsia="Calibri" w:cs="Arial"/>
          <w:bCs/>
          <w:lang w:eastAsia="en-US"/>
        </w:rPr>
        <w:t>2</w:t>
      </w:r>
      <w:r w:rsidR="0045777A">
        <w:rPr>
          <w:rFonts w:eastAsia="Calibri" w:cs="Arial"/>
          <w:bCs/>
          <w:lang w:eastAsia="en-US"/>
        </w:rPr>
        <w:t>1. März</w:t>
      </w:r>
      <w:r w:rsidR="001A6B28" w:rsidRPr="001A6B28">
        <w:rPr>
          <w:rFonts w:eastAsia="Calibri" w:cs="Arial"/>
          <w:bCs/>
          <w:lang w:eastAsia="en-US"/>
        </w:rPr>
        <w:t xml:space="preserve"> </w:t>
      </w:r>
      <w:r w:rsidR="0045777A">
        <w:rPr>
          <w:rFonts w:eastAsia="Calibri" w:cs="Arial"/>
          <w:bCs/>
          <w:lang w:eastAsia="en-US"/>
        </w:rPr>
        <w:t xml:space="preserve">trifft sich die SHK-Branche wieder in Frankfurt zur </w:t>
      </w:r>
      <w:r w:rsidR="0045777A" w:rsidRPr="0045777A">
        <w:rPr>
          <w:rFonts w:eastAsia="Calibri" w:cs="Arial"/>
          <w:bCs/>
          <w:lang w:eastAsia="en-US"/>
        </w:rPr>
        <w:t>Weltleitmesse für Wasser, Wärme</w:t>
      </w:r>
      <w:r w:rsidR="00F86378">
        <w:rPr>
          <w:rFonts w:eastAsia="Calibri" w:cs="Arial"/>
          <w:bCs/>
          <w:lang w:eastAsia="en-US"/>
        </w:rPr>
        <w:t xml:space="preserve"> und</w:t>
      </w:r>
      <w:r w:rsidR="0045777A" w:rsidRPr="0045777A">
        <w:rPr>
          <w:rFonts w:eastAsia="Calibri" w:cs="Arial"/>
          <w:bCs/>
          <w:lang w:eastAsia="en-US"/>
        </w:rPr>
        <w:t xml:space="preserve"> Luft</w:t>
      </w:r>
      <w:r w:rsidR="001A6B28">
        <w:rPr>
          <w:rFonts w:eastAsia="Calibri" w:cs="Arial"/>
          <w:bCs/>
          <w:lang w:eastAsia="en-US"/>
        </w:rPr>
        <w:t xml:space="preserve">. </w:t>
      </w:r>
      <w:r w:rsidR="0025404B">
        <w:rPr>
          <w:rFonts w:eastAsia="Calibri" w:cs="Arial"/>
          <w:bCs/>
          <w:lang w:eastAsia="en-US"/>
        </w:rPr>
        <w:t xml:space="preserve">Zu </w:t>
      </w:r>
      <w:r w:rsidR="0025404B" w:rsidRPr="00BA606F">
        <w:rPr>
          <w:rFonts w:eastAsia="Calibri" w:cs="Arial"/>
          <w:bCs/>
          <w:lang w:eastAsia="en-US"/>
        </w:rPr>
        <w:t xml:space="preserve">den mehr als </w:t>
      </w:r>
      <w:r w:rsidR="002334F8" w:rsidRPr="00BA606F">
        <w:rPr>
          <w:rFonts w:eastAsia="Calibri" w:cs="Arial"/>
          <w:bCs/>
          <w:lang w:eastAsia="en-US"/>
        </w:rPr>
        <w:t>20</w:t>
      </w:r>
      <w:r w:rsidR="00F86378" w:rsidRPr="00BA606F">
        <w:rPr>
          <w:rFonts w:eastAsia="Calibri" w:cs="Arial"/>
          <w:bCs/>
          <w:lang w:eastAsia="en-US"/>
        </w:rPr>
        <w:t>00</w:t>
      </w:r>
      <w:r w:rsidR="0025404B" w:rsidRPr="00BA606F">
        <w:rPr>
          <w:rFonts w:eastAsia="Calibri" w:cs="Arial"/>
          <w:bCs/>
          <w:lang w:eastAsia="en-US"/>
        </w:rPr>
        <w:t xml:space="preserve"> Ausstellern </w:t>
      </w:r>
      <w:r w:rsidR="0045777A" w:rsidRPr="00BA606F">
        <w:rPr>
          <w:rFonts w:eastAsia="Calibri" w:cs="Arial"/>
          <w:bCs/>
          <w:lang w:eastAsia="en-US"/>
        </w:rPr>
        <w:t>der ISH</w:t>
      </w:r>
      <w:r w:rsidR="00F86378" w:rsidRPr="00BA606F">
        <w:rPr>
          <w:rFonts w:eastAsia="Calibri" w:cs="Arial"/>
          <w:bCs/>
          <w:lang w:eastAsia="en-US"/>
        </w:rPr>
        <w:t xml:space="preserve"> </w:t>
      </w:r>
      <w:r w:rsidR="0025404B" w:rsidRPr="00BA606F">
        <w:rPr>
          <w:rFonts w:eastAsia="Calibri" w:cs="Arial"/>
          <w:bCs/>
          <w:lang w:eastAsia="en-US"/>
        </w:rPr>
        <w:t>zählt auch d</w:t>
      </w:r>
      <w:r w:rsidR="001A6B28" w:rsidRPr="00BA606F">
        <w:rPr>
          <w:rFonts w:eastAsia="Calibri" w:cs="Arial"/>
          <w:bCs/>
          <w:lang w:eastAsia="en-US"/>
        </w:rPr>
        <w:t xml:space="preserve">ie Wilo Gruppe. Auf </w:t>
      </w:r>
      <w:r w:rsidR="00F86378">
        <w:rPr>
          <w:rFonts w:eastAsia="Calibri" w:cs="Arial"/>
          <w:bCs/>
          <w:lang w:eastAsia="en-US"/>
        </w:rPr>
        <w:t>Stand</w:t>
      </w:r>
      <w:r w:rsidR="00E35124">
        <w:rPr>
          <w:rFonts w:eastAsia="Calibri" w:cs="Arial"/>
          <w:bCs/>
          <w:lang w:eastAsia="en-US"/>
        </w:rPr>
        <w:t xml:space="preserve"> B06</w:t>
      </w:r>
      <w:r w:rsidR="001A6B28">
        <w:rPr>
          <w:rFonts w:eastAsia="Calibri" w:cs="Arial"/>
          <w:bCs/>
          <w:lang w:eastAsia="en-US"/>
        </w:rPr>
        <w:t xml:space="preserve"> </w:t>
      </w:r>
      <w:r w:rsidR="00E35124">
        <w:rPr>
          <w:rFonts w:eastAsia="Calibri" w:cs="Arial"/>
          <w:bCs/>
          <w:lang w:eastAsia="en-US"/>
        </w:rPr>
        <w:t xml:space="preserve">in Halle 9 </w:t>
      </w:r>
      <w:r w:rsidR="00335D74">
        <w:rPr>
          <w:rFonts w:eastAsia="Calibri" w:cs="Arial"/>
          <w:bCs/>
          <w:lang w:eastAsia="en-US"/>
        </w:rPr>
        <w:t>machen</w:t>
      </w:r>
      <w:r w:rsidR="001A6B28">
        <w:rPr>
          <w:rFonts w:eastAsia="Calibri" w:cs="Arial"/>
          <w:bCs/>
          <w:lang w:eastAsia="en-US"/>
        </w:rPr>
        <w:t xml:space="preserve"> die </w:t>
      </w:r>
      <w:r w:rsidR="00E35124">
        <w:rPr>
          <w:rFonts w:eastAsia="Calibri" w:cs="Arial"/>
          <w:bCs/>
          <w:lang w:eastAsia="en-US"/>
        </w:rPr>
        <w:t xml:space="preserve">Expertinnen und </w:t>
      </w:r>
      <w:r w:rsidR="002334F8">
        <w:rPr>
          <w:rFonts w:eastAsia="Calibri" w:cs="Arial"/>
          <w:bCs/>
          <w:lang w:eastAsia="en-US"/>
        </w:rPr>
        <w:t>E</w:t>
      </w:r>
      <w:r w:rsidR="001A6B28">
        <w:rPr>
          <w:rFonts w:eastAsia="Calibri" w:cs="Arial"/>
          <w:bCs/>
          <w:lang w:eastAsia="en-US"/>
        </w:rPr>
        <w:t>xperten</w:t>
      </w:r>
      <w:r w:rsidR="00F86378">
        <w:rPr>
          <w:rFonts w:eastAsia="Calibri" w:cs="Arial"/>
          <w:bCs/>
          <w:lang w:eastAsia="en-US"/>
        </w:rPr>
        <w:t xml:space="preserve"> des multinationalen </w:t>
      </w:r>
      <w:r w:rsidR="00F86378" w:rsidRPr="00BA606F">
        <w:rPr>
          <w:rFonts w:eastAsia="Calibri" w:cs="Arial"/>
          <w:bCs/>
          <w:lang w:eastAsia="en-US"/>
        </w:rPr>
        <w:t>Technologiekonzerns</w:t>
      </w:r>
      <w:r w:rsidR="007C37FA" w:rsidRPr="00BA606F">
        <w:rPr>
          <w:rFonts w:eastAsia="Calibri" w:cs="Arial"/>
          <w:bCs/>
          <w:lang w:eastAsia="en-US"/>
        </w:rPr>
        <w:t xml:space="preserve"> dieses Jahr unter dem </w:t>
      </w:r>
      <w:r w:rsidR="00335D74" w:rsidRPr="00BA606F">
        <w:rPr>
          <w:rFonts w:eastAsia="Calibri" w:cs="Arial"/>
          <w:bCs/>
          <w:lang w:eastAsia="en-US"/>
        </w:rPr>
        <w:t>Thema</w:t>
      </w:r>
      <w:r w:rsidR="007C37FA" w:rsidRPr="00BA606F">
        <w:rPr>
          <w:rFonts w:eastAsia="Calibri" w:cs="Arial"/>
          <w:bCs/>
          <w:lang w:eastAsia="en-US"/>
        </w:rPr>
        <w:t xml:space="preserve"> „Wir bieten nachhaltige Lösungen“ </w:t>
      </w:r>
      <w:r w:rsidR="00335D74" w:rsidRPr="00BA606F">
        <w:rPr>
          <w:rFonts w:eastAsia="Calibri" w:cs="Arial"/>
          <w:bCs/>
          <w:lang w:eastAsia="en-US"/>
        </w:rPr>
        <w:t xml:space="preserve">die eigene Nachhaltigkeitsausrichtung erlebbar und präsentieren </w:t>
      </w:r>
      <w:r w:rsidR="007C37FA" w:rsidRPr="00BA606F">
        <w:rPr>
          <w:rFonts w:eastAsia="Calibri" w:cs="Arial"/>
          <w:bCs/>
          <w:lang w:eastAsia="en-US"/>
        </w:rPr>
        <w:t xml:space="preserve">Antworten </w:t>
      </w:r>
      <w:r w:rsidR="00335D74" w:rsidRPr="00BA606F">
        <w:rPr>
          <w:rFonts w:eastAsia="Calibri" w:cs="Arial"/>
          <w:bCs/>
          <w:lang w:eastAsia="en-US"/>
        </w:rPr>
        <w:t>auf</w:t>
      </w:r>
      <w:r w:rsidR="007C37FA" w:rsidRPr="00BA606F">
        <w:rPr>
          <w:rFonts w:eastAsia="Calibri" w:cs="Arial"/>
          <w:bCs/>
          <w:lang w:eastAsia="en-US"/>
        </w:rPr>
        <w:t xml:space="preserve"> die gestiegenen Umweltanforderungen der Branche. </w:t>
      </w:r>
    </w:p>
    <w:p w14:paraId="68BEFBC2" w14:textId="77777777" w:rsidR="007C37FA" w:rsidRPr="00BA606F" w:rsidRDefault="007C37FA" w:rsidP="001A6B28">
      <w:pPr>
        <w:rPr>
          <w:rFonts w:eastAsia="Calibri" w:cs="Arial"/>
          <w:bCs/>
          <w:lang w:eastAsia="en-US"/>
        </w:rPr>
      </w:pPr>
    </w:p>
    <w:p w14:paraId="67419D8D" w14:textId="77777777" w:rsidR="00E35124" w:rsidRDefault="00DD074D" w:rsidP="00DD074D">
      <w:pPr>
        <w:rPr>
          <w:rFonts w:eastAsia="Calibri" w:cs="Arial"/>
          <w:bCs/>
          <w:lang w:eastAsia="en-US"/>
        </w:rPr>
      </w:pPr>
      <w:r w:rsidRPr="00BA606F">
        <w:rPr>
          <w:rFonts w:eastAsia="Calibri" w:cs="Arial"/>
          <w:bCs/>
          <w:lang w:eastAsia="en-US"/>
        </w:rPr>
        <w:t>Wilo versteht sich längst als Klimaschutz</w:t>
      </w:r>
      <w:r w:rsidR="00E35124">
        <w:rPr>
          <w:rFonts w:eastAsia="Calibri" w:cs="Arial"/>
          <w:bCs/>
          <w:lang w:eastAsia="en-US"/>
        </w:rPr>
        <w:t>unternehmen</w:t>
      </w:r>
      <w:r w:rsidRPr="00BA606F">
        <w:rPr>
          <w:rFonts w:eastAsia="Calibri" w:cs="Arial"/>
          <w:bCs/>
          <w:lang w:eastAsia="en-US"/>
        </w:rPr>
        <w:t xml:space="preserve">. </w:t>
      </w:r>
      <w:r w:rsidR="00E35124">
        <w:rPr>
          <w:rFonts w:eastAsia="Calibri" w:cs="Arial"/>
          <w:bCs/>
          <w:lang w:eastAsia="en-US"/>
        </w:rPr>
        <w:t xml:space="preserve">Der Konzern betrachtet seine gruppenweite Nachhaltigkeitsstrategie als übergeordnet. Alle anderen funktionalen Unternehmensstrategien ordnen sich ihr unter – ohne Ausnahme. </w:t>
      </w:r>
      <w:proofErr w:type="spellStart"/>
      <w:r w:rsidRPr="00BA606F">
        <w:rPr>
          <w:rFonts w:eastAsia="Calibri" w:cs="Arial"/>
          <w:bCs/>
          <w:lang w:eastAsia="en-US"/>
        </w:rPr>
        <w:t>Creating</w:t>
      </w:r>
      <w:proofErr w:type="spellEnd"/>
      <w:r w:rsidRPr="00BA606F">
        <w:rPr>
          <w:rFonts w:eastAsia="Calibri" w:cs="Arial"/>
          <w:bCs/>
          <w:lang w:eastAsia="en-US"/>
        </w:rPr>
        <w:t xml:space="preserve">, </w:t>
      </w:r>
      <w:proofErr w:type="spellStart"/>
      <w:r w:rsidRPr="00BA606F">
        <w:rPr>
          <w:rFonts w:eastAsia="Calibri" w:cs="Arial"/>
          <w:bCs/>
          <w:lang w:eastAsia="en-US"/>
        </w:rPr>
        <w:t>Caring</w:t>
      </w:r>
      <w:proofErr w:type="spellEnd"/>
      <w:r w:rsidRPr="00BA606F">
        <w:rPr>
          <w:rFonts w:eastAsia="Calibri" w:cs="Arial"/>
          <w:bCs/>
          <w:lang w:eastAsia="en-US"/>
        </w:rPr>
        <w:t xml:space="preserve">, </w:t>
      </w:r>
      <w:proofErr w:type="spellStart"/>
      <w:r w:rsidRPr="00BA606F">
        <w:rPr>
          <w:rFonts w:eastAsia="Calibri" w:cs="Arial"/>
          <w:bCs/>
          <w:lang w:eastAsia="en-US"/>
        </w:rPr>
        <w:t>Connecting</w:t>
      </w:r>
      <w:proofErr w:type="spellEnd"/>
      <w:r w:rsidR="009C39EA" w:rsidRPr="00BA606F">
        <w:rPr>
          <w:rFonts w:eastAsia="Calibri" w:cs="Arial"/>
          <w:bCs/>
          <w:lang w:eastAsia="en-US"/>
        </w:rPr>
        <w:t xml:space="preserve"> – </w:t>
      </w:r>
      <w:r w:rsidRPr="00BA606F">
        <w:rPr>
          <w:rFonts w:eastAsia="Calibri" w:cs="Arial"/>
          <w:bCs/>
          <w:lang w:eastAsia="en-US"/>
        </w:rPr>
        <w:t xml:space="preserve">Schaffen, Kümmern, Vernetzen – lauten die drei </w:t>
      </w:r>
      <w:r w:rsidR="00E35124">
        <w:rPr>
          <w:rFonts w:eastAsia="Calibri" w:cs="Arial"/>
          <w:bCs/>
          <w:lang w:eastAsia="en-US"/>
        </w:rPr>
        <w:t>Wirkbereiche</w:t>
      </w:r>
      <w:r w:rsidRPr="00BA606F">
        <w:rPr>
          <w:rFonts w:eastAsia="Calibri" w:cs="Arial"/>
          <w:bCs/>
          <w:lang w:eastAsia="en-US"/>
        </w:rPr>
        <w:t xml:space="preserve"> dieser Strategie. </w:t>
      </w:r>
    </w:p>
    <w:p w14:paraId="2841C98C" w14:textId="77777777" w:rsidR="00E35124" w:rsidRDefault="00E35124" w:rsidP="00DD074D">
      <w:pPr>
        <w:rPr>
          <w:rFonts w:eastAsia="Calibri" w:cs="Arial"/>
          <w:bCs/>
          <w:lang w:eastAsia="en-US"/>
        </w:rPr>
      </w:pPr>
    </w:p>
    <w:p w14:paraId="5A70B949" w14:textId="2D9F2C67" w:rsidR="00C62BDC" w:rsidRDefault="009C39EA" w:rsidP="00DD074D">
      <w:pPr>
        <w:rPr>
          <w:rFonts w:eastAsia="Calibri" w:cs="Arial"/>
          <w:bCs/>
          <w:lang w:eastAsia="en-US"/>
        </w:rPr>
      </w:pPr>
      <w:proofErr w:type="spellStart"/>
      <w:r w:rsidRPr="00BA606F">
        <w:rPr>
          <w:rFonts w:eastAsia="Calibri" w:cs="Arial"/>
          <w:bCs/>
          <w:lang w:eastAsia="en-US"/>
        </w:rPr>
        <w:t>Creating</w:t>
      </w:r>
      <w:proofErr w:type="spellEnd"/>
      <w:r w:rsidRPr="00BA606F">
        <w:rPr>
          <w:rFonts w:eastAsia="Calibri" w:cs="Arial"/>
          <w:bCs/>
          <w:lang w:eastAsia="en-US"/>
        </w:rPr>
        <w:t xml:space="preserve"> steht</w:t>
      </w:r>
      <w:r w:rsidR="00BA606F" w:rsidRPr="00BA606F">
        <w:rPr>
          <w:rFonts w:eastAsia="Calibri" w:cs="Arial"/>
          <w:bCs/>
          <w:lang w:eastAsia="en-US"/>
        </w:rPr>
        <w:t xml:space="preserve"> hierbei</w:t>
      </w:r>
      <w:r w:rsidRPr="00BA606F">
        <w:rPr>
          <w:rFonts w:eastAsia="Calibri" w:cs="Arial"/>
          <w:bCs/>
          <w:lang w:eastAsia="en-US"/>
        </w:rPr>
        <w:t xml:space="preserve"> für den nachhaltigen Beitrag, den Wilo-Produkte</w:t>
      </w:r>
      <w:r w:rsidR="00E35124">
        <w:rPr>
          <w:rFonts w:eastAsia="Calibri" w:cs="Arial"/>
          <w:bCs/>
          <w:lang w:eastAsia="en-US"/>
        </w:rPr>
        <w:t>, -Systeme</w:t>
      </w:r>
      <w:r w:rsidRPr="00BA606F">
        <w:rPr>
          <w:rFonts w:eastAsia="Calibri" w:cs="Arial"/>
          <w:bCs/>
          <w:lang w:eastAsia="en-US"/>
        </w:rPr>
        <w:t xml:space="preserve"> und -Lösungen unter anderem zur Verbesserung der Wasserversorgung und </w:t>
      </w:r>
      <w:r w:rsidR="00E35124">
        <w:rPr>
          <w:rFonts w:eastAsia="Calibri" w:cs="Arial"/>
          <w:bCs/>
          <w:lang w:eastAsia="en-US"/>
        </w:rPr>
        <w:t xml:space="preserve">zur </w:t>
      </w:r>
      <w:r w:rsidRPr="00BA606F">
        <w:rPr>
          <w:rFonts w:eastAsia="Calibri" w:cs="Arial"/>
          <w:bCs/>
          <w:lang w:eastAsia="en-US"/>
        </w:rPr>
        <w:t>Dekarbonisierung leisten.</w:t>
      </w:r>
      <w:r w:rsidR="00CD37EC">
        <w:rPr>
          <w:rFonts w:eastAsia="Calibri" w:cs="Arial"/>
          <w:bCs/>
          <w:lang w:eastAsia="en-US"/>
        </w:rPr>
        <w:t xml:space="preserve"> </w:t>
      </w:r>
      <w:r w:rsidRPr="00BA606F">
        <w:rPr>
          <w:rFonts w:eastAsia="Calibri" w:cs="Arial"/>
          <w:bCs/>
          <w:lang w:eastAsia="en-US"/>
        </w:rPr>
        <w:t xml:space="preserve">Wilo-Technologie bewegt Wasser – hocheffizient, zuverlässig und nachhaltig. </w:t>
      </w:r>
      <w:r w:rsidR="00BA606F" w:rsidRPr="00BA606F">
        <w:rPr>
          <w:rFonts w:eastAsia="Calibri" w:cs="Arial"/>
          <w:bCs/>
          <w:lang w:eastAsia="en-US"/>
        </w:rPr>
        <w:t>Das Unternehmen</w:t>
      </w:r>
      <w:r w:rsidRPr="009C39EA">
        <w:rPr>
          <w:rFonts w:eastAsia="Calibri" w:cs="Arial"/>
          <w:bCs/>
          <w:lang w:eastAsia="en-US"/>
        </w:rPr>
        <w:t xml:space="preserve"> hat sich zum Ziel gesetzt, mit innovativen Systemlösungen und </w:t>
      </w:r>
      <w:r w:rsidRPr="00BA606F">
        <w:rPr>
          <w:rFonts w:eastAsia="Calibri" w:cs="Arial"/>
          <w:bCs/>
          <w:lang w:eastAsia="en-US"/>
        </w:rPr>
        <w:t>Dienstleistungen die Lebensqualität der Menschen weltweit zu verbessern</w:t>
      </w:r>
      <w:r w:rsidR="00E35124">
        <w:rPr>
          <w:rFonts w:eastAsia="Calibri" w:cs="Arial"/>
          <w:bCs/>
          <w:lang w:eastAsia="en-US"/>
        </w:rPr>
        <w:t>,</w:t>
      </w:r>
      <w:r w:rsidRPr="00BA606F">
        <w:rPr>
          <w:rFonts w:eastAsia="Calibri" w:cs="Arial"/>
          <w:bCs/>
          <w:lang w:eastAsia="en-US"/>
        </w:rPr>
        <w:t xml:space="preserve"> und zeigt diese nun auf der ISH Frankfurt. Dazu zähl</w:t>
      </w:r>
      <w:r w:rsidR="00FE21ED" w:rsidRPr="00BA606F">
        <w:rPr>
          <w:rFonts w:eastAsia="Calibri" w:cs="Arial"/>
          <w:bCs/>
          <w:lang w:eastAsia="en-US"/>
        </w:rPr>
        <w:t>t unter anderem</w:t>
      </w:r>
      <w:r w:rsidRPr="00BA606F">
        <w:rPr>
          <w:rFonts w:eastAsia="Calibri" w:cs="Arial"/>
          <w:bCs/>
          <w:lang w:eastAsia="en-US"/>
        </w:rPr>
        <w:t xml:space="preserve"> die Neuheit Wilo-Atmos</w:t>
      </w:r>
      <w:r>
        <w:rPr>
          <w:rFonts w:eastAsia="Calibri" w:cs="Arial"/>
          <w:bCs/>
          <w:lang w:eastAsia="en-US"/>
        </w:rPr>
        <w:t xml:space="preserve"> PICO,</w:t>
      </w:r>
      <w:r w:rsidR="00190FA7">
        <w:rPr>
          <w:rFonts w:eastAsia="Calibri" w:cs="Arial"/>
          <w:bCs/>
          <w:lang w:eastAsia="en-US"/>
        </w:rPr>
        <w:t xml:space="preserve"> </w:t>
      </w:r>
      <w:r>
        <w:rPr>
          <w:rFonts w:eastAsia="Calibri" w:cs="Arial"/>
          <w:bCs/>
          <w:lang w:eastAsia="en-US"/>
        </w:rPr>
        <w:t xml:space="preserve">die </w:t>
      </w:r>
      <w:r w:rsidR="00FE21ED">
        <w:rPr>
          <w:rFonts w:eastAsia="Calibri" w:cs="Arial"/>
          <w:bCs/>
          <w:lang w:eastAsia="en-US"/>
        </w:rPr>
        <w:t xml:space="preserve">das Angebot an Hocheffizienzheizungspumpen durch ihre besonders unkomplizierte Bedienung und hohe Funktionalität </w:t>
      </w:r>
      <w:r w:rsidR="00E35124">
        <w:rPr>
          <w:rFonts w:eastAsia="Calibri" w:cs="Arial"/>
          <w:bCs/>
          <w:lang w:eastAsia="en-US"/>
        </w:rPr>
        <w:t>ergänzt</w:t>
      </w:r>
      <w:r w:rsidR="00FE21ED">
        <w:rPr>
          <w:rFonts w:eastAsia="Calibri" w:cs="Arial"/>
          <w:bCs/>
          <w:lang w:eastAsia="en-US"/>
        </w:rPr>
        <w:t>.</w:t>
      </w:r>
      <w:r w:rsidR="00190FA7">
        <w:rPr>
          <w:rFonts w:eastAsia="Calibri" w:cs="Arial"/>
          <w:bCs/>
          <w:lang w:eastAsia="en-US"/>
        </w:rPr>
        <w:t xml:space="preserve"> So bildet sie die optimale Lösung für den Pumpentausch und ermöglicht gleichzeitig </w:t>
      </w:r>
      <w:r w:rsidR="00FE21ED">
        <w:rPr>
          <w:rFonts w:eastAsia="Calibri" w:cs="Arial"/>
          <w:bCs/>
          <w:lang w:eastAsia="en-US"/>
        </w:rPr>
        <w:t>bis zu 80 Prozent Energieeinsparung</w:t>
      </w:r>
      <w:r w:rsidR="00CD37EC">
        <w:rPr>
          <w:rFonts w:eastAsia="Calibri" w:cs="Arial"/>
          <w:bCs/>
          <w:lang w:eastAsia="en-US"/>
        </w:rPr>
        <w:t>.</w:t>
      </w:r>
      <w:r w:rsidR="00657049">
        <w:rPr>
          <w:rFonts w:eastAsia="Calibri" w:cs="Arial"/>
          <w:bCs/>
          <w:lang w:eastAsia="en-US"/>
        </w:rPr>
        <w:t xml:space="preserve"> Darüber hinaus präsentiert Wilo sein umfangreiches Portfolio aus de</w:t>
      </w:r>
      <w:r w:rsidR="004D0F15">
        <w:rPr>
          <w:rFonts w:eastAsia="Calibri" w:cs="Arial"/>
          <w:bCs/>
          <w:lang w:eastAsia="en-US"/>
        </w:rPr>
        <w:t>n</w:t>
      </w:r>
      <w:r w:rsidR="00657049">
        <w:rPr>
          <w:rFonts w:eastAsia="Calibri" w:cs="Arial"/>
          <w:bCs/>
          <w:lang w:eastAsia="en-US"/>
        </w:rPr>
        <w:t xml:space="preserve"> Bereich</w:t>
      </w:r>
      <w:r w:rsidR="004D0F15">
        <w:rPr>
          <w:rFonts w:eastAsia="Calibri" w:cs="Arial"/>
          <w:bCs/>
          <w:lang w:eastAsia="en-US"/>
        </w:rPr>
        <w:t>en</w:t>
      </w:r>
      <w:r w:rsidR="00657049">
        <w:rPr>
          <w:rFonts w:eastAsia="Calibri" w:cs="Arial"/>
          <w:bCs/>
          <w:lang w:eastAsia="en-US"/>
        </w:rPr>
        <w:t xml:space="preserve"> </w:t>
      </w:r>
      <w:r w:rsidR="00657049">
        <w:rPr>
          <w:rFonts w:eastAsia="Calibri" w:cs="Arial"/>
          <w:bCs/>
          <w:lang w:eastAsia="en-US"/>
        </w:rPr>
        <w:lastRenderedPageBreak/>
        <w:t>Vernetzung und Energy Solutions, Druckerhöhung</w:t>
      </w:r>
      <w:r w:rsidR="004D0F15">
        <w:rPr>
          <w:rFonts w:eastAsia="Calibri" w:cs="Arial"/>
          <w:bCs/>
          <w:lang w:eastAsia="en-US"/>
        </w:rPr>
        <w:t xml:space="preserve"> sowie Löschwasserversorgung.  </w:t>
      </w:r>
    </w:p>
    <w:p w14:paraId="3302968A" w14:textId="77777777" w:rsidR="004D0F15" w:rsidRDefault="004D0F15" w:rsidP="00DD074D">
      <w:pPr>
        <w:rPr>
          <w:rFonts w:eastAsia="Calibri" w:cs="Arial"/>
          <w:bCs/>
          <w:lang w:eastAsia="en-US"/>
        </w:rPr>
      </w:pPr>
    </w:p>
    <w:p w14:paraId="58BCAA7F" w14:textId="0FFD5C45" w:rsidR="00767190" w:rsidRDefault="00E35124" w:rsidP="00612464">
      <w:pPr>
        <w:rPr>
          <w:rFonts w:eastAsia="Calibri" w:cs="Arial"/>
          <w:bCs/>
          <w:lang w:eastAsia="en-US"/>
        </w:rPr>
      </w:pPr>
      <w:r>
        <w:rPr>
          <w:rFonts w:eastAsia="Calibri" w:cs="Arial"/>
          <w:bCs/>
          <w:lang w:eastAsia="en-US"/>
        </w:rPr>
        <w:t>Der Wirkbereich</w:t>
      </w:r>
      <w:r w:rsidR="00C62BDC">
        <w:rPr>
          <w:rFonts w:eastAsia="Calibri" w:cs="Arial"/>
          <w:bCs/>
          <w:lang w:eastAsia="en-US"/>
        </w:rPr>
        <w:t xml:space="preserve"> </w:t>
      </w:r>
      <w:proofErr w:type="spellStart"/>
      <w:r w:rsidR="00C62BDC">
        <w:rPr>
          <w:rFonts w:eastAsia="Calibri" w:cs="Arial"/>
          <w:bCs/>
          <w:lang w:eastAsia="en-US"/>
        </w:rPr>
        <w:t>Connecting</w:t>
      </w:r>
      <w:proofErr w:type="spellEnd"/>
      <w:r w:rsidR="00C62BDC">
        <w:rPr>
          <w:rFonts w:eastAsia="Calibri" w:cs="Arial"/>
          <w:bCs/>
          <w:lang w:eastAsia="en-US"/>
        </w:rPr>
        <w:t xml:space="preserve"> greif</w:t>
      </w:r>
      <w:r>
        <w:rPr>
          <w:rFonts w:eastAsia="Calibri" w:cs="Arial"/>
          <w:bCs/>
          <w:lang w:eastAsia="en-US"/>
        </w:rPr>
        <w:t>t</w:t>
      </w:r>
      <w:r w:rsidR="00C62BDC">
        <w:rPr>
          <w:rFonts w:eastAsia="Calibri" w:cs="Arial"/>
          <w:bCs/>
          <w:lang w:eastAsia="en-US"/>
        </w:rPr>
        <w:t xml:space="preserve"> wiederum die diesjährige</w:t>
      </w:r>
      <w:r w:rsidR="008B7116">
        <w:rPr>
          <w:rFonts w:eastAsia="Calibri" w:cs="Arial"/>
          <w:bCs/>
          <w:lang w:eastAsia="en-US"/>
        </w:rPr>
        <w:t>n</w:t>
      </w:r>
      <w:r w:rsidR="00C62BDC">
        <w:rPr>
          <w:rFonts w:eastAsia="Calibri" w:cs="Arial"/>
          <w:bCs/>
          <w:lang w:eastAsia="en-US"/>
        </w:rPr>
        <w:t xml:space="preserve"> </w:t>
      </w:r>
      <w:r w:rsidR="008B7116">
        <w:rPr>
          <w:rFonts w:eastAsia="Calibri" w:cs="Arial"/>
          <w:bCs/>
          <w:lang w:eastAsia="en-US"/>
        </w:rPr>
        <w:t>Mitmachaktionen</w:t>
      </w:r>
      <w:r w:rsidR="00C62BDC">
        <w:rPr>
          <w:rFonts w:eastAsia="Calibri" w:cs="Arial"/>
          <w:bCs/>
          <w:lang w:eastAsia="en-US"/>
        </w:rPr>
        <w:t xml:space="preserve"> </w:t>
      </w:r>
      <w:r w:rsidR="008B7116">
        <w:rPr>
          <w:rFonts w:eastAsia="Calibri" w:cs="Arial"/>
          <w:bCs/>
          <w:lang w:eastAsia="en-US"/>
        </w:rPr>
        <w:t xml:space="preserve">am Messestand </w:t>
      </w:r>
      <w:r w:rsidR="00C62BDC">
        <w:rPr>
          <w:rFonts w:eastAsia="Calibri" w:cs="Arial"/>
          <w:bCs/>
          <w:lang w:eastAsia="en-US"/>
        </w:rPr>
        <w:t xml:space="preserve">auf. Seit Herbst 2024 </w:t>
      </w:r>
      <w:r w:rsidR="00C62BDC" w:rsidRPr="00BA606F">
        <w:rPr>
          <w:rFonts w:eastAsia="Calibri" w:cs="Arial"/>
          <w:bCs/>
          <w:lang w:eastAsia="en-US"/>
        </w:rPr>
        <w:t>ist Wilo der</w:t>
      </w:r>
      <w:r w:rsidR="00C62BDC" w:rsidRPr="00C62BDC">
        <w:rPr>
          <w:rFonts w:eastAsia="Calibri" w:cs="Arial"/>
          <w:bCs/>
          <w:lang w:eastAsia="en-US"/>
        </w:rPr>
        <w:t xml:space="preserve"> erste globale Nachhaltigkeitspartner des US-amerikanischen NBA-Basketballteams</w:t>
      </w:r>
      <w:r w:rsidR="00C62BDC">
        <w:rPr>
          <w:rFonts w:eastAsia="Calibri" w:cs="Arial"/>
          <w:bCs/>
          <w:lang w:eastAsia="en-US"/>
        </w:rPr>
        <w:t xml:space="preserve"> Milwaukee </w:t>
      </w:r>
      <w:r w:rsidR="00C62BDC" w:rsidRPr="00BA606F">
        <w:rPr>
          <w:rFonts w:eastAsia="Calibri" w:cs="Arial"/>
          <w:bCs/>
          <w:lang w:eastAsia="en-US"/>
        </w:rPr>
        <w:t>Bucks – auch im Sportsponsoring präsentiert das Unternehmen somit seine nachhaltige</w:t>
      </w:r>
      <w:r w:rsidR="00C62BDC">
        <w:rPr>
          <w:rFonts w:eastAsia="Calibri" w:cs="Arial"/>
          <w:bCs/>
          <w:lang w:eastAsia="en-US"/>
        </w:rPr>
        <w:t xml:space="preserve"> Ausrichtung</w:t>
      </w:r>
      <w:r w:rsidR="00C62BDC" w:rsidRPr="00C62BDC">
        <w:rPr>
          <w:rFonts w:eastAsia="Calibri" w:cs="Arial"/>
          <w:bCs/>
          <w:lang w:eastAsia="en-US"/>
        </w:rPr>
        <w:t xml:space="preserve">. </w:t>
      </w:r>
      <w:r w:rsidR="00C62BDC">
        <w:rPr>
          <w:rFonts w:eastAsia="Calibri" w:cs="Arial"/>
          <w:bCs/>
          <w:lang w:eastAsia="en-US"/>
        </w:rPr>
        <w:t>Beide</w:t>
      </w:r>
      <w:r w:rsidR="00C62BDC" w:rsidRPr="00C62BDC">
        <w:rPr>
          <w:rFonts w:eastAsia="Calibri" w:cs="Arial"/>
          <w:bCs/>
          <w:lang w:eastAsia="en-US"/>
        </w:rPr>
        <w:t xml:space="preserve"> Partner</w:t>
      </w:r>
      <w:r w:rsidR="00C62BDC">
        <w:rPr>
          <w:rFonts w:eastAsia="Calibri" w:cs="Arial"/>
          <w:bCs/>
          <w:lang w:eastAsia="en-US"/>
        </w:rPr>
        <w:t xml:space="preserve"> planen</w:t>
      </w:r>
      <w:r>
        <w:rPr>
          <w:rFonts w:eastAsia="Calibri" w:cs="Arial"/>
          <w:bCs/>
          <w:lang w:eastAsia="en-US"/>
        </w:rPr>
        <w:t>,</w:t>
      </w:r>
      <w:r w:rsidR="00C62BDC" w:rsidRPr="00C62BDC">
        <w:rPr>
          <w:rFonts w:eastAsia="Calibri" w:cs="Arial"/>
          <w:bCs/>
          <w:lang w:eastAsia="en-US"/>
        </w:rPr>
        <w:t xml:space="preserve"> in</w:t>
      </w:r>
      <w:r w:rsidR="008B7116">
        <w:rPr>
          <w:rFonts w:eastAsia="Calibri" w:cs="Arial"/>
          <w:bCs/>
          <w:lang w:eastAsia="en-US"/>
        </w:rPr>
        <w:t xml:space="preserve"> gemeinsamen Nachhaltigkeitsprojekten und -initiativen zusammenzuarbeiten. Auf der I</w:t>
      </w:r>
      <w:r w:rsidR="00C62BDC">
        <w:rPr>
          <w:rFonts w:eastAsia="Calibri" w:cs="Arial"/>
          <w:bCs/>
          <w:lang w:eastAsia="en-US"/>
        </w:rPr>
        <w:t xml:space="preserve">SH können </w:t>
      </w:r>
      <w:r w:rsidR="008B7116">
        <w:rPr>
          <w:rFonts w:eastAsia="Calibri" w:cs="Arial"/>
          <w:bCs/>
          <w:lang w:eastAsia="en-US"/>
        </w:rPr>
        <w:t>die Messeb</w:t>
      </w:r>
      <w:r w:rsidR="00C62BDC">
        <w:rPr>
          <w:rFonts w:eastAsia="Calibri" w:cs="Arial"/>
          <w:bCs/>
          <w:lang w:eastAsia="en-US"/>
        </w:rPr>
        <w:t>esucher</w:t>
      </w:r>
      <w:r>
        <w:rPr>
          <w:rFonts w:eastAsia="Calibri" w:cs="Arial"/>
          <w:bCs/>
          <w:lang w:eastAsia="en-US"/>
        </w:rPr>
        <w:t>innen und -besucher</w:t>
      </w:r>
      <w:r w:rsidR="00C62BDC">
        <w:rPr>
          <w:rFonts w:eastAsia="Calibri" w:cs="Arial"/>
          <w:bCs/>
          <w:lang w:eastAsia="en-US"/>
        </w:rPr>
        <w:t xml:space="preserve"> </w:t>
      </w:r>
      <w:r>
        <w:rPr>
          <w:rFonts w:eastAsia="Calibri" w:cs="Arial"/>
          <w:bCs/>
          <w:lang w:eastAsia="en-US"/>
        </w:rPr>
        <w:t>bei</w:t>
      </w:r>
      <w:r w:rsidR="00C62BDC">
        <w:rPr>
          <w:rFonts w:eastAsia="Calibri" w:cs="Arial"/>
          <w:bCs/>
          <w:lang w:eastAsia="en-US"/>
        </w:rPr>
        <w:t xml:space="preserve"> eine</w:t>
      </w:r>
      <w:r>
        <w:rPr>
          <w:rFonts w:eastAsia="Calibri" w:cs="Arial"/>
          <w:bCs/>
          <w:lang w:eastAsia="en-US"/>
        </w:rPr>
        <w:t>m</w:t>
      </w:r>
      <w:r w:rsidR="00C62BDC">
        <w:rPr>
          <w:rFonts w:eastAsia="Calibri" w:cs="Arial"/>
          <w:bCs/>
          <w:lang w:eastAsia="en-US"/>
        </w:rPr>
        <w:t xml:space="preserve"> virtuellen Basketballspiels ihr</w:t>
      </w:r>
      <w:r w:rsidR="008B7116">
        <w:rPr>
          <w:rFonts w:eastAsia="Calibri" w:cs="Arial"/>
          <w:bCs/>
          <w:lang w:eastAsia="en-US"/>
        </w:rPr>
        <w:t xml:space="preserve"> eigenes</w:t>
      </w:r>
      <w:r w:rsidR="00C62BDC">
        <w:rPr>
          <w:rFonts w:eastAsia="Calibri" w:cs="Arial"/>
          <w:bCs/>
          <w:lang w:eastAsia="en-US"/>
        </w:rPr>
        <w:t xml:space="preserve"> Können auf die Probe stellen </w:t>
      </w:r>
      <w:r w:rsidR="00B7007D">
        <w:rPr>
          <w:rFonts w:eastAsia="Calibri" w:cs="Arial"/>
          <w:bCs/>
          <w:lang w:eastAsia="en-US"/>
        </w:rPr>
        <w:t>und über eine interaktive Fotoaktion</w:t>
      </w:r>
      <w:r w:rsidR="00767190">
        <w:rPr>
          <w:rFonts w:eastAsia="Calibri" w:cs="Arial"/>
          <w:bCs/>
          <w:lang w:eastAsia="en-US"/>
        </w:rPr>
        <w:t xml:space="preserve"> </w:t>
      </w:r>
      <w:r w:rsidR="00612464">
        <w:rPr>
          <w:rFonts w:eastAsia="Calibri" w:cs="Arial"/>
          <w:bCs/>
          <w:lang w:eastAsia="en-US"/>
        </w:rPr>
        <w:t xml:space="preserve">unter dem Motto #wiloconnetcs </w:t>
      </w:r>
      <w:r w:rsidR="00767190">
        <w:rPr>
          <w:rFonts w:eastAsia="Calibri" w:cs="Arial"/>
          <w:bCs/>
          <w:lang w:eastAsia="en-US"/>
        </w:rPr>
        <w:t xml:space="preserve">Teil der </w:t>
      </w:r>
      <w:r w:rsidR="000C5118">
        <w:rPr>
          <w:rFonts w:eastAsia="Calibri" w:cs="Arial"/>
          <w:bCs/>
          <w:lang w:eastAsia="en-US"/>
        </w:rPr>
        <w:t xml:space="preserve">großen </w:t>
      </w:r>
      <w:r w:rsidR="00767190">
        <w:rPr>
          <w:rFonts w:eastAsia="Calibri" w:cs="Arial"/>
          <w:bCs/>
          <w:lang w:eastAsia="en-US"/>
        </w:rPr>
        <w:t>Wilo-</w:t>
      </w:r>
      <w:r w:rsidR="00612464">
        <w:rPr>
          <w:rFonts w:eastAsia="Calibri" w:cs="Arial"/>
          <w:bCs/>
          <w:lang w:eastAsia="en-US"/>
        </w:rPr>
        <w:t>Online</w:t>
      </w:r>
      <w:r w:rsidR="00767190">
        <w:rPr>
          <w:rFonts w:eastAsia="Calibri" w:cs="Arial"/>
          <w:bCs/>
          <w:lang w:eastAsia="en-US"/>
        </w:rPr>
        <w:t>-Community werden</w:t>
      </w:r>
      <w:r w:rsidR="00612464">
        <w:rPr>
          <w:rFonts w:eastAsia="Calibri" w:cs="Arial"/>
          <w:bCs/>
          <w:lang w:eastAsia="en-US"/>
        </w:rPr>
        <w:t>.</w:t>
      </w:r>
    </w:p>
    <w:p w14:paraId="3626A0C1" w14:textId="77777777" w:rsidR="009C39EA" w:rsidRPr="009C39EA" w:rsidRDefault="009C39EA" w:rsidP="00DD074D">
      <w:pPr>
        <w:rPr>
          <w:rFonts w:eastAsia="Calibri" w:cs="Arial"/>
          <w:bCs/>
          <w:lang w:eastAsia="en-US"/>
        </w:rPr>
      </w:pPr>
    </w:p>
    <w:p w14:paraId="67E6479C" w14:textId="4189A5F8" w:rsidR="00B02A5A" w:rsidRDefault="00190FA7" w:rsidP="002973CD">
      <w:pPr>
        <w:rPr>
          <w:rFonts w:eastAsia="Calibri" w:cs="Arial"/>
          <w:bCs/>
          <w:lang w:eastAsia="en-US"/>
        </w:rPr>
      </w:pPr>
      <w:r>
        <w:rPr>
          <w:rFonts w:eastAsia="Calibri" w:cs="Arial"/>
          <w:bCs/>
          <w:lang w:eastAsia="en-US"/>
        </w:rPr>
        <w:t xml:space="preserve">Zusätzlich zur Ausstellung am </w:t>
      </w:r>
      <w:r w:rsidR="00FE21ED" w:rsidRPr="0088412C">
        <w:rPr>
          <w:rFonts w:eastAsia="Calibri" w:cs="Arial"/>
          <w:bCs/>
          <w:lang w:eastAsia="en-US"/>
        </w:rPr>
        <w:t>Hauptstand</w:t>
      </w:r>
      <w:r w:rsidR="002973CD" w:rsidRPr="0088412C">
        <w:rPr>
          <w:rFonts w:eastAsia="Calibri" w:cs="Arial"/>
          <w:bCs/>
          <w:lang w:eastAsia="en-US"/>
        </w:rPr>
        <w:t xml:space="preserve"> </w:t>
      </w:r>
      <w:r w:rsidR="001C31E2">
        <w:rPr>
          <w:rFonts w:eastAsia="Calibri" w:cs="Arial"/>
          <w:bCs/>
          <w:lang w:eastAsia="en-US"/>
        </w:rPr>
        <w:t>zeigt</w:t>
      </w:r>
      <w:r>
        <w:rPr>
          <w:rFonts w:eastAsia="Calibri" w:cs="Arial"/>
          <w:bCs/>
          <w:lang w:eastAsia="en-US"/>
        </w:rPr>
        <w:t xml:space="preserve"> </w:t>
      </w:r>
      <w:r w:rsidR="00FE21ED" w:rsidRPr="0088412C">
        <w:rPr>
          <w:rFonts w:eastAsia="Calibri" w:cs="Arial"/>
          <w:bCs/>
          <w:lang w:eastAsia="en-US"/>
        </w:rPr>
        <w:t>Wilo</w:t>
      </w:r>
      <w:r w:rsidR="002973CD" w:rsidRPr="0088412C">
        <w:rPr>
          <w:rFonts w:eastAsia="Calibri" w:cs="Arial"/>
          <w:bCs/>
          <w:lang w:eastAsia="en-US"/>
        </w:rPr>
        <w:t xml:space="preserve"> auch </w:t>
      </w:r>
      <w:r>
        <w:rPr>
          <w:rFonts w:eastAsia="Calibri" w:cs="Arial"/>
          <w:bCs/>
          <w:lang w:eastAsia="en-US"/>
        </w:rPr>
        <w:t>b</w:t>
      </w:r>
      <w:r w:rsidR="000D6FDE" w:rsidRPr="0088412C">
        <w:rPr>
          <w:rFonts w:eastAsia="Calibri" w:cs="Arial"/>
          <w:bCs/>
          <w:lang w:eastAsia="en-US"/>
        </w:rPr>
        <w:t xml:space="preserve">ei „Green Roofs &amp; </w:t>
      </w:r>
      <w:proofErr w:type="spellStart"/>
      <w:r w:rsidR="000D6FDE" w:rsidRPr="0088412C">
        <w:rPr>
          <w:rFonts w:eastAsia="Calibri" w:cs="Arial"/>
          <w:bCs/>
          <w:lang w:eastAsia="en-US"/>
        </w:rPr>
        <w:t>Facades</w:t>
      </w:r>
      <w:proofErr w:type="spellEnd"/>
      <w:r w:rsidR="000D6FDE" w:rsidRPr="0088412C">
        <w:rPr>
          <w:rFonts w:eastAsia="Calibri" w:cs="Arial"/>
          <w:bCs/>
          <w:lang w:eastAsia="en-US"/>
        </w:rPr>
        <w:t xml:space="preserve">“ im Foyer 5.1/6.1 </w:t>
      </w:r>
      <w:r w:rsidR="0052589A" w:rsidRPr="0088412C">
        <w:rPr>
          <w:rFonts w:eastAsia="Calibri" w:cs="Arial"/>
          <w:bCs/>
          <w:lang w:eastAsia="en-US"/>
        </w:rPr>
        <w:t xml:space="preserve">Lösungen zur Regenwassernutzung für Dach- und Fassadenbegrünung. </w:t>
      </w:r>
      <w:r>
        <w:rPr>
          <w:rFonts w:eastAsia="Calibri" w:cs="Arial"/>
          <w:bCs/>
          <w:lang w:eastAsia="en-US"/>
        </w:rPr>
        <w:t>Weiteres</w:t>
      </w:r>
      <w:r w:rsidR="00B02A5A" w:rsidRPr="0088412C">
        <w:rPr>
          <w:rFonts w:eastAsia="Calibri" w:cs="Arial"/>
          <w:bCs/>
          <w:lang w:eastAsia="en-US"/>
        </w:rPr>
        <w:t xml:space="preserve"> Networking ermöglicht das erstmals stattfindende </w:t>
      </w:r>
      <w:proofErr w:type="gramStart"/>
      <w:r w:rsidR="00B02A5A" w:rsidRPr="0088412C">
        <w:rPr>
          <w:rFonts w:eastAsia="Calibri" w:cs="Arial"/>
          <w:bCs/>
          <w:lang w:eastAsia="en-US"/>
        </w:rPr>
        <w:t>ISH Festival</w:t>
      </w:r>
      <w:proofErr w:type="gramEnd"/>
      <w:r w:rsidR="00B02A5A" w:rsidRPr="0088412C">
        <w:rPr>
          <w:rFonts w:eastAsia="Calibri" w:cs="Arial"/>
          <w:bCs/>
          <w:lang w:eastAsia="en-US"/>
        </w:rPr>
        <w:t xml:space="preserve"> 2025 in Halle 6.1, bei dem Wilo</w:t>
      </w:r>
      <w:r w:rsidR="00B02A5A">
        <w:rPr>
          <w:rFonts w:eastAsia="Calibri" w:cs="Arial"/>
          <w:bCs/>
          <w:lang w:eastAsia="en-US"/>
        </w:rPr>
        <w:t xml:space="preserve"> ebenfalls mit einem Stand vertreten sein wird. Die </w:t>
      </w:r>
      <w:proofErr w:type="spellStart"/>
      <w:r w:rsidR="00B02A5A">
        <w:rPr>
          <w:rFonts w:eastAsia="Calibri" w:cs="Arial"/>
          <w:bCs/>
          <w:lang w:eastAsia="en-US"/>
        </w:rPr>
        <w:t>Social</w:t>
      </w:r>
      <w:proofErr w:type="spellEnd"/>
      <w:r w:rsidR="00B02A5A">
        <w:rPr>
          <w:rFonts w:eastAsia="Calibri" w:cs="Arial"/>
          <w:bCs/>
          <w:lang w:eastAsia="en-US"/>
        </w:rPr>
        <w:t>-Media-Lounge bietet aufregende Unterhaltung</w:t>
      </w:r>
      <w:r w:rsidR="00E35124">
        <w:rPr>
          <w:rFonts w:eastAsia="Calibri" w:cs="Arial"/>
          <w:bCs/>
          <w:lang w:eastAsia="en-US"/>
        </w:rPr>
        <w:t xml:space="preserve"> und</w:t>
      </w:r>
      <w:r w:rsidR="00B02A5A">
        <w:rPr>
          <w:rFonts w:eastAsia="Calibri" w:cs="Arial"/>
          <w:bCs/>
          <w:lang w:eastAsia="en-US"/>
        </w:rPr>
        <w:t xml:space="preserve"> </w:t>
      </w:r>
      <w:r w:rsidR="00C62BDC">
        <w:rPr>
          <w:rFonts w:eastAsia="Calibri" w:cs="Arial"/>
          <w:bCs/>
          <w:lang w:eastAsia="en-US"/>
        </w:rPr>
        <w:t xml:space="preserve">direkte </w:t>
      </w:r>
      <w:r w:rsidR="00B02A5A">
        <w:rPr>
          <w:rFonts w:eastAsia="Calibri" w:cs="Arial"/>
          <w:bCs/>
          <w:lang w:eastAsia="en-US"/>
        </w:rPr>
        <w:t>Austausch</w:t>
      </w:r>
      <w:r w:rsidR="00C62BDC">
        <w:rPr>
          <w:rFonts w:eastAsia="Calibri" w:cs="Arial"/>
          <w:bCs/>
          <w:lang w:eastAsia="en-US"/>
        </w:rPr>
        <w:t>möglichkeiten</w:t>
      </w:r>
      <w:r w:rsidR="00B02A5A">
        <w:rPr>
          <w:rFonts w:eastAsia="Calibri" w:cs="Arial"/>
          <w:bCs/>
          <w:lang w:eastAsia="en-US"/>
        </w:rPr>
        <w:t xml:space="preserve"> mit </w:t>
      </w:r>
      <w:r w:rsidR="00E35124">
        <w:rPr>
          <w:rFonts w:eastAsia="Calibri" w:cs="Arial"/>
          <w:bCs/>
          <w:lang w:eastAsia="en-US"/>
        </w:rPr>
        <w:t xml:space="preserve">Influencerinnen und </w:t>
      </w:r>
      <w:r w:rsidR="00B02A5A">
        <w:rPr>
          <w:rFonts w:eastAsia="Calibri" w:cs="Arial"/>
          <w:bCs/>
          <w:lang w:eastAsia="en-US"/>
        </w:rPr>
        <w:t xml:space="preserve">Influencern </w:t>
      </w:r>
      <w:r w:rsidR="00E35124">
        <w:rPr>
          <w:rFonts w:eastAsia="Calibri" w:cs="Arial"/>
          <w:bCs/>
          <w:lang w:eastAsia="en-US"/>
        </w:rPr>
        <w:t>sowie Branchenexpertinnen und</w:t>
      </w:r>
      <w:r w:rsidR="00B02A5A">
        <w:rPr>
          <w:rFonts w:eastAsia="Calibri" w:cs="Arial"/>
          <w:bCs/>
          <w:lang w:eastAsia="en-US"/>
        </w:rPr>
        <w:t xml:space="preserve"> </w:t>
      </w:r>
      <w:r w:rsidR="00E35124">
        <w:rPr>
          <w:rFonts w:eastAsia="Calibri" w:cs="Arial"/>
          <w:bCs/>
          <w:lang w:eastAsia="en-US"/>
        </w:rPr>
        <w:t>-e</w:t>
      </w:r>
      <w:r w:rsidR="00B02A5A">
        <w:rPr>
          <w:rFonts w:eastAsia="Calibri" w:cs="Arial"/>
          <w:bCs/>
          <w:lang w:eastAsia="en-US"/>
        </w:rPr>
        <w:t xml:space="preserve">xperten und </w:t>
      </w:r>
      <w:r w:rsidR="00C62BDC">
        <w:rPr>
          <w:rFonts w:eastAsia="Calibri" w:cs="Arial"/>
          <w:bCs/>
          <w:lang w:eastAsia="en-US"/>
        </w:rPr>
        <w:t>lässt ihre Besucher</w:t>
      </w:r>
      <w:r w:rsidR="00B02A5A">
        <w:rPr>
          <w:rFonts w:eastAsia="Calibri" w:cs="Arial"/>
          <w:bCs/>
          <w:lang w:eastAsia="en-US"/>
        </w:rPr>
        <w:t xml:space="preserve"> die Leidenschaft für das Handwerk </w:t>
      </w:r>
      <w:r w:rsidR="00C62BDC">
        <w:rPr>
          <w:rFonts w:eastAsia="Calibri" w:cs="Arial"/>
          <w:bCs/>
          <w:lang w:eastAsia="en-US"/>
        </w:rPr>
        <w:t>unmittelbar erleb</w:t>
      </w:r>
      <w:r w:rsidR="00E35124">
        <w:rPr>
          <w:rFonts w:eastAsia="Calibri" w:cs="Arial"/>
          <w:bCs/>
          <w:lang w:eastAsia="en-US"/>
        </w:rPr>
        <w:t>bar mach</w:t>
      </w:r>
      <w:r w:rsidR="00C62BDC">
        <w:rPr>
          <w:rFonts w:eastAsia="Calibri" w:cs="Arial"/>
          <w:bCs/>
          <w:lang w:eastAsia="en-US"/>
        </w:rPr>
        <w:t>en</w:t>
      </w:r>
      <w:r w:rsidR="00B02A5A">
        <w:rPr>
          <w:rFonts w:eastAsia="Calibri" w:cs="Arial"/>
          <w:bCs/>
          <w:lang w:eastAsia="en-US"/>
        </w:rPr>
        <w:t>.</w:t>
      </w:r>
    </w:p>
    <w:p w14:paraId="7249DEA0" w14:textId="77777777" w:rsidR="00B17E04" w:rsidRDefault="00B17E04" w:rsidP="001A6B28">
      <w:pPr>
        <w:rPr>
          <w:rFonts w:eastAsia="Calibri" w:cs="Arial"/>
          <w:bCs/>
          <w:lang w:eastAsia="en-US"/>
        </w:rPr>
      </w:pPr>
    </w:p>
    <w:p w14:paraId="454B06A1" w14:textId="7D07C456" w:rsidR="00B17E04" w:rsidRDefault="00B17E04" w:rsidP="00B17E04">
      <w:pPr>
        <w:rPr>
          <w:bCs/>
        </w:rPr>
      </w:pPr>
      <w:r w:rsidRPr="00A90F7C">
        <w:rPr>
          <w:bCs/>
        </w:rPr>
        <w:t>Der Wilo</w:t>
      </w:r>
      <w:r w:rsidR="00E35124">
        <w:rPr>
          <w:bCs/>
        </w:rPr>
        <w:t>-Messestand</w:t>
      </w:r>
      <w:r w:rsidRPr="00A90F7C">
        <w:rPr>
          <w:bCs/>
        </w:rPr>
        <w:t xml:space="preserve"> befindet sich in Halle 9.0, Stand E06. </w:t>
      </w:r>
    </w:p>
    <w:p w14:paraId="5BF6C359" w14:textId="77777777" w:rsidR="00B17E04" w:rsidRDefault="00B17E04" w:rsidP="001A6B28">
      <w:pPr>
        <w:rPr>
          <w:rFonts w:eastAsia="Calibri" w:cs="Arial"/>
          <w:bCs/>
          <w:lang w:eastAsia="en-US"/>
        </w:rPr>
      </w:pPr>
    </w:p>
    <w:p w14:paraId="204CE0AD" w14:textId="77777777" w:rsidR="00B17E04" w:rsidRDefault="00B17E04" w:rsidP="001A6B28">
      <w:pPr>
        <w:rPr>
          <w:rFonts w:eastAsia="Calibri" w:cs="Arial"/>
          <w:bCs/>
          <w:lang w:eastAsia="en-US"/>
        </w:rPr>
      </w:pPr>
    </w:p>
    <w:p w14:paraId="76B926FA" w14:textId="77777777" w:rsidR="00B17E04" w:rsidRDefault="00B17E04" w:rsidP="001A6B28">
      <w:pPr>
        <w:rPr>
          <w:rFonts w:eastAsia="Calibri" w:cs="Arial"/>
          <w:bCs/>
          <w:lang w:eastAsia="en-US"/>
        </w:rPr>
      </w:pPr>
    </w:p>
    <w:p w14:paraId="3D1DA17B" w14:textId="77777777" w:rsidR="00B17E04" w:rsidRDefault="00B17E04" w:rsidP="001A6B28">
      <w:pPr>
        <w:rPr>
          <w:rFonts w:eastAsia="Calibri" w:cs="Arial"/>
          <w:bCs/>
          <w:lang w:eastAsia="en-US"/>
        </w:rPr>
      </w:pPr>
    </w:p>
    <w:p w14:paraId="36EE4ED6" w14:textId="77777777" w:rsidR="00B17E04" w:rsidRPr="002973CD" w:rsidRDefault="00B17E04" w:rsidP="001A6B28">
      <w:pPr>
        <w:rPr>
          <w:rFonts w:eastAsia="Calibri" w:cs="Arial"/>
          <w:bCs/>
          <w:lang w:eastAsia="en-US"/>
        </w:rPr>
      </w:pPr>
    </w:p>
    <w:p w14:paraId="4702F86F" w14:textId="77777777" w:rsidR="002973CD" w:rsidRPr="002973CD" w:rsidRDefault="002973CD" w:rsidP="001A6B28">
      <w:pPr>
        <w:rPr>
          <w:rFonts w:eastAsia="Calibri" w:cs="Arial"/>
          <w:bCs/>
          <w:lang w:eastAsia="en-US"/>
        </w:rPr>
      </w:pPr>
    </w:p>
    <w:p w14:paraId="3CCFD612" w14:textId="77777777" w:rsidR="002973CD" w:rsidRDefault="002973CD" w:rsidP="001A6B28">
      <w:pPr>
        <w:rPr>
          <w:rFonts w:eastAsia="Calibri" w:cs="Arial"/>
          <w:bCs/>
          <w:lang w:eastAsia="en-US"/>
        </w:rPr>
      </w:pPr>
    </w:p>
    <w:p w14:paraId="172AFEA8" w14:textId="77777777" w:rsidR="002973CD" w:rsidRDefault="002973CD" w:rsidP="001A6B28">
      <w:pPr>
        <w:rPr>
          <w:rFonts w:eastAsia="Calibri" w:cs="Arial"/>
          <w:bCs/>
          <w:lang w:eastAsia="en-US"/>
        </w:rPr>
      </w:pPr>
    </w:p>
    <w:p w14:paraId="0B412EAC" w14:textId="77777777" w:rsidR="002973CD" w:rsidRDefault="002973CD" w:rsidP="001A6B28">
      <w:pPr>
        <w:rPr>
          <w:rFonts w:eastAsia="Calibri" w:cs="Arial"/>
          <w:bCs/>
          <w:lang w:eastAsia="en-US"/>
        </w:rPr>
      </w:pPr>
    </w:p>
    <w:p w14:paraId="376FC89C" w14:textId="77777777" w:rsidR="00612464" w:rsidRDefault="00612464" w:rsidP="001A6B28">
      <w:pPr>
        <w:rPr>
          <w:rFonts w:eastAsia="Calibri" w:cs="Arial"/>
          <w:bCs/>
          <w:lang w:eastAsia="en-US"/>
        </w:rPr>
      </w:pPr>
    </w:p>
    <w:p w14:paraId="05058FAA" w14:textId="6E2B2CA4" w:rsidR="008D42D6" w:rsidRDefault="008D42D6" w:rsidP="008D42D6">
      <w:pPr>
        <w:rPr>
          <w:bCs/>
          <w:color w:val="FF0000"/>
        </w:rPr>
      </w:pPr>
      <w:r w:rsidRPr="00612464">
        <w:rPr>
          <w:b/>
        </w:rPr>
        <w:lastRenderedPageBreak/>
        <w:t>Bild:</w:t>
      </w:r>
      <w:r>
        <w:rPr>
          <w:b/>
        </w:rPr>
        <w:t xml:space="preserve"> </w:t>
      </w:r>
    </w:p>
    <w:p w14:paraId="095C8CF0" w14:textId="1B36DC45" w:rsidR="00B95AAB" w:rsidRDefault="007C1B74" w:rsidP="008D42D6">
      <w:pPr>
        <w:rPr>
          <w:b/>
          <w:noProof/>
          <w:highlight w:val="yellow"/>
        </w:rPr>
      </w:pPr>
      <w:r>
        <w:rPr>
          <w:noProof/>
        </w:rPr>
        <w:drawing>
          <wp:inline distT="0" distB="0" distL="0" distR="0" wp14:anchorId="14060485" wp14:editId="2EABB7E2">
            <wp:extent cx="5048802" cy="3479800"/>
            <wp:effectExtent l="0" t="0" r="0" b="6350"/>
            <wp:docPr id="5275968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5540" cy="3491336"/>
                    </a:xfrm>
                    <a:prstGeom prst="rect">
                      <a:avLst/>
                    </a:prstGeom>
                    <a:noFill/>
                    <a:ln>
                      <a:noFill/>
                    </a:ln>
                  </pic:spPr>
                </pic:pic>
              </a:graphicData>
            </a:graphic>
          </wp:inline>
        </w:drawing>
      </w:r>
    </w:p>
    <w:p w14:paraId="0B6EB35D" w14:textId="664707AC" w:rsidR="00B95AAB" w:rsidRDefault="008D42D6" w:rsidP="00B95AAB">
      <w:pPr>
        <w:rPr>
          <w:color w:val="000000"/>
        </w:rPr>
      </w:pPr>
      <w:r w:rsidRPr="00EB2CCB">
        <w:rPr>
          <w:b/>
        </w:rPr>
        <w:t xml:space="preserve">Bildunterzeile: </w:t>
      </w:r>
      <w:r w:rsidR="00B95AAB" w:rsidRPr="00EB2CCB">
        <w:t xml:space="preserve">Wilo </w:t>
      </w:r>
      <w:r w:rsidR="00EB2CCB">
        <w:t xml:space="preserve">macht auf der ISH in Frankfurt </w:t>
      </w:r>
      <w:r w:rsidR="00EB2CCB" w:rsidRPr="00BA606F">
        <w:rPr>
          <w:rFonts w:eastAsia="Calibri" w:cs="Arial"/>
          <w:bCs/>
          <w:lang w:eastAsia="en-US"/>
        </w:rPr>
        <w:t>unter dem Thema „Wir bieten nachhaltige Lösungen“ die eigene Nachhaltigkeitsausrichtung erlebbar und präsentier</w:t>
      </w:r>
      <w:r w:rsidR="00EB2CCB">
        <w:rPr>
          <w:rFonts w:eastAsia="Calibri" w:cs="Arial"/>
          <w:bCs/>
          <w:lang w:eastAsia="en-US"/>
        </w:rPr>
        <w:t>t</w:t>
      </w:r>
      <w:r w:rsidR="00EB2CCB" w:rsidRPr="00BA606F">
        <w:rPr>
          <w:rFonts w:eastAsia="Calibri" w:cs="Arial"/>
          <w:bCs/>
          <w:lang w:eastAsia="en-US"/>
        </w:rPr>
        <w:t xml:space="preserve"> Antworten auf die gestiegenen Umweltanforderungen der Branche</w:t>
      </w:r>
      <w:r w:rsidR="00EB2CCB">
        <w:rPr>
          <w:rFonts w:eastAsia="Calibri" w:cs="Arial"/>
          <w:bCs/>
          <w:lang w:eastAsia="en-US"/>
        </w:rPr>
        <w:t xml:space="preserve"> </w:t>
      </w:r>
      <w:r w:rsidR="009A306B" w:rsidRPr="00EB2CCB">
        <w:t>(Archivbild).</w:t>
      </w:r>
      <w:r w:rsidR="007B7250" w:rsidRPr="00EB2CCB">
        <w:t xml:space="preserve"> Quelle: WILO SE</w:t>
      </w:r>
    </w:p>
    <w:p w14:paraId="480BE904" w14:textId="0BF718AC" w:rsidR="00A90F7C" w:rsidRDefault="00A90F7C" w:rsidP="008D42D6">
      <w:pPr>
        <w:rPr>
          <w:color w:val="000000"/>
        </w:rPr>
      </w:pPr>
    </w:p>
    <w:p w14:paraId="5C4FE03B" w14:textId="77777777" w:rsidR="007C1B74" w:rsidRDefault="007C1B74" w:rsidP="008D42D6">
      <w:pPr>
        <w:rPr>
          <w:color w:val="000000"/>
        </w:rPr>
      </w:pPr>
    </w:p>
    <w:p w14:paraId="413DCF19" w14:textId="77777777" w:rsidR="007C1B74" w:rsidRDefault="007C1B74" w:rsidP="008D42D6">
      <w:pPr>
        <w:rPr>
          <w:color w:val="000000"/>
        </w:rPr>
      </w:pPr>
    </w:p>
    <w:p w14:paraId="30E30846" w14:textId="77777777" w:rsidR="007C1B74" w:rsidRDefault="007C1B74" w:rsidP="008D42D6">
      <w:pPr>
        <w:rPr>
          <w:color w:val="000000"/>
        </w:rPr>
      </w:pPr>
    </w:p>
    <w:p w14:paraId="5DA2AE65" w14:textId="77777777" w:rsidR="007C1B74" w:rsidRDefault="007C1B74" w:rsidP="008D42D6">
      <w:pPr>
        <w:rPr>
          <w:color w:val="000000"/>
        </w:rPr>
      </w:pPr>
    </w:p>
    <w:p w14:paraId="115C699C" w14:textId="77777777" w:rsidR="007C1B74" w:rsidRDefault="007C1B74" w:rsidP="008D42D6">
      <w:pPr>
        <w:rPr>
          <w:color w:val="000000"/>
        </w:rPr>
      </w:pPr>
    </w:p>
    <w:p w14:paraId="059228F6" w14:textId="77777777" w:rsidR="007C1B74" w:rsidRDefault="007C1B74" w:rsidP="008D42D6">
      <w:pPr>
        <w:rPr>
          <w:color w:val="000000"/>
        </w:rPr>
      </w:pPr>
    </w:p>
    <w:p w14:paraId="7767A1AC" w14:textId="77777777" w:rsidR="007C1B74" w:rsidRDefault="007C1B74" w:rsidP="008D42D6">
      <w:pPr>
        <w:rPr>
          <w:color w:val="000000"/>
        </w:rPr>
      </w:pPr>
    </w:p>
    <w:p w14:paraId="18A82209" w14:textId="77777777" w:rsidR="007C1B74" w:rsidRDefault="007C1B74" w:rsidP="008D42D6">
      <w:pPr>
        <w:rPr>
          <w:color w:val="000000"/>
        </w:rPr>
      </w:pPr>
    </w:p>
    <w:p w14:paraId="6173102F" w14:textId="77777777" w:rsidR="007C1B74" w:rsidRDefault="007C1B74" w:rsidP="008D42D6">
      <w:pPr>
        <w:rPr>
          <w:color w:val="000000"/>
        </w:rPr>
      </w:pPr>
    </w:p>
    <w:p w14:paraId="4F0F7CA6" w14:textId="77777777" w:rsidR="007C1B74" w:rsidRDefault="007C1B74" w:rsidP="008D42D6">
      <w:pPr>
        <w:rPr>
          <w:color w:val="000000"/>
        </w:rPr>
      </w:pPr>
    </w:p>
    <w:p w14:paraId="17876613" w14:textId="77777777" w:rsidR="007C1B74" w:rsidRDefault="007C1B74" w:rsidP="008D42D6">
      <w:pPr>
        <w:rPr>
          <w:color w:val="000000"/>
        </w:rPr>
      </w:pPr>
    </w:p>
    <w:p w14:paraId="46FE3A3B" w14:textId="77777777" w:rsidR="007C1B74" w:rsidRDefault="007C1B74" w:rsidP="008D42D6">
      <w:pPr>
        <w:rPr>
          <w:color w:val="000000"/>
        </w:rPr>
      </w:pPr>
    </w:p>
    <w:p w14:paraId="5EF9C29C" w14:textId="77777777" w:rsidR="007C1B74" w:rsidRDefault="007C1B74" w:rsidP="008D42D6">
      <w:pPr>
        <w:rPr>
          <w:color w:val="000000"/>
        </w:rPr>
      </w:pPr>
    </w:p>
    <w:p w14:paraId="6410E382" w14:textId="77777777" w:rsidR="008B7116" w:rsidRPr="00F77DD2" w:rsidRDefault="008B7116" w:rsidP="008B7116">
      <w:pPr>
        <w:jc w:val="left"/>
        <w:rPr>
          <w:b/>
        </w:rPr>
      </w:pPr>
      <w:r w:rsidRPr="00F77DD2">
        <w:rPr>
          <w:b/>
          <w:bCs/>
        </w:rPr>
        <w:lastRenderedPageBreak/>
        <w:t>Pressekontakt:</w:t>
      </w:r>
    </w:p>
    <w:tbl>
      <w:tblPr>
        <w:tblW w:w="7938" w:type="dxa"/>
        <w:tblLook w:val="04A0" w:firstRow="1" w:lastRow="0" w:firstColumn="1" w:lastColumn="0" w:noHBand="0" w:noVBand="1"/>
      </w:tblPr>
      <w:tblGrid>
        <w:gridCol w:w="3969"/>
        <w:gridCol w:w="3969"/>
      </w:tblGrid>
      <w:tr w:rsidR="008B7116" w:rsidRPr="00D23D6A" w14:paraId="220FB795" w14:textId="77777777" w:rsidTr="00885A97">
        <w:tc>
          <w:tcPr>
            <w:tcW w:w="3969" w:type="dxa"/>
            <w:tcMar>
              <w:left w:w="0" w:type="dxa"/>
              <w:right w:w="0" w:type="dxa"/>
            </w:tcMar>
          </w:tcPr>
          <w:p w14:paraId="76F4DA39" w14:textId="77777777" w:rsidR="008B7116" w:rsidRPr="00EB0E41" w:rsidRDefault="008B7116" w:rsidP="00885A97">
            <w:pPr>
              <w:jc w:val="left"/>
            </w:pPr>
            <w:r>
              <w:t>Carolin Marl</w:t>
            </w:r>
          </w:p>
          <w:p w14:paraId="2A64C168" w14:textId="77777777" w:rsidR="008B7116" w:rsidRPr="00EB0E41" w:rsidRDefault="008B7116" w:rsidP="00885A97">
            <w:pPr>
              <w:jc w:val="left"/>
            </w:pPr>
            <w:r w:rsidRPr="00EB2CCB">
              <w:t>Wilo Deutschland</w:t>
            </w:r>
          </w:p>
          <w:p w14:paraId="765C80A1" w14:textId="77777777" w:rsidR="008B7116" w:rsidRPr="00EB0E41" w:rsidRDefault="008B7116" w:rsidP="00885A97">
            <w:pPr>
              <w:jc w:val="left"/>
            </w:pPr>
            <w:r w:rsidRPr="00EB0E41">
              <w:t xml:space="preserve">T: +49 231 4102 </w:t>
            </w:r>
            <w:r>
              <w:t>6765</w:t>
            </w:r>
          </w:p>
          <w:p w14:paraId="55BF9620" w14:textId="77777777" w:rsidR="008B7116" w:rsidRPr="00353C6F" w:rsidRDefault="008B7116" w:rsidP="00885A97">
            <w:pPr>
              <w:jc w:val="left"/>
              <w:rPr>
                <w:rFonts w:eastAsiaTheme="minorEastAsia" w:cs="Segoe UI"/>
                <w:noProof/>
                <w:shd w:val="clear" w:color="auto" w:fill="FFFFFF"/>
              </w:rPr>
            </w:pPr>
            <w:bookmarkStart w:id="1" w:name="_Hlk168902108"/>
            <w:r w:rsidRPr="00FB36B7">
              <w:t xml:space="preserve">M: </w:t>
            </w:r>
            <w:r w:rsidRPr="00FB36B7">
              <w:rPr>
                <w:rFonts w:eastAsiaTheme="minorEastAsia" w:cs="Segoe UI"/>
                <w:noProof/>
                <w:color w:val="323130"/>
                <w:shd w:val="clear" w:color="auto" w:fill="FFFFFF"/>
              </w:rPr>
              <w:t>+</w:t>
            </w:r>
            <w:r w:rsidRPr="00353C6F">
              <w:rPr>
                <w:rFonts w:eastAsiaTheme="minorEastAsia" w:cs="Segoe UI"/>
                <w:noProof/>
                <w:shd w:val="clear" w:color="auto" w:fill="FFFFFF"/>
              </w:rPr>
              <w:t>49 151 721 895 05</w:t>
            </w:r>
          </w:p>
          <w:bookmarkEnd w:id="1"/>
          <w:p w14:paraId="31EF2A5C" w14:textId="77777777" w:rsidR="008B7116" w:rsidRPr="00FB36B7" w:rsidRDefault="008B7116" w:rsidP="00885A97">
            <w:pPr>
              <w:jc w:val="left"/>
            </w:pPr>
            <w:r>
              <w:fldChar w:fldCharType="begin"/>
            </w:r>
            <w:r>
              <w:instrText>HYPERLINK "mailto:carolin.marl@wilo.com"</w:instrText>
            </w:r>
            <w:r>
              <w:fldChar w:fldCharType="separate"/>
            </w:r>
            <w:r w:rsidRPr="00F255AA">
              <w:rPr>
                <w:rStyle w:val="Hyperlink"/>
              </w:rPr>
              <w:t>carolin.marl@wilo.com</w:t>
            </w:r>
            <w:r>
              <w:rPr>
                <w:rStyle w:val="Hyperlink"/>
              </w:rPr>
              <w:fldChar w:fldCharType="end"/>
            </w:r>
          </w:p>
          <w:p w14:paraId="3F38D201" w14:textId="77777777" w:rsidR="008B7116" w:rsidRPr="00EB0E41" w:rsidRDefault="008B7116" w:rsidP="00885A97">
            <w:pPr>
              <w:jc w:val="left"/>
              <w:rPr>
                <w:rFonts w:ascii="Arial" w:hAnsi="Arial" w:cs="Times New Roman"/>
                <w:sz w:val="2"/>
                <w:szCs w:val="2"/>
              </w:rPr>
            </w:pPr>
            <w:r>
              <w:t xml:space="preserve"> </w:t>
            </w:r>
          </w:p>
        </w:tc>
        <w:tc>
          <w:tcPr>
            <w:tcW w:w="3969" w:type="dxa"/>
          </w:tcPr>
          <w:p w14:paraId="01DD4E41" w14:textId="77777777" w:rsidR="008B7116" w:rsidRPr="00EB0E41" w:rsidRDefault="008B7116" w:rsidP="00885A97">
            <w:pPr>
              <w:jc w:val="left"/>
            </w:pPr>
          </w:p>
        </w:tc>
      </w:tr>
    </w:tbl>
    <w:p w14:paraId="500289CD" w14:textId="77777777" w:rsidR="008B7116" w:rsidRPr="00201F14" w:rsidRDefault="008B7116" w:rsidP="008B7116">
      <w:pPr>
        <w:ind w:right="-144"/>
        <w:jc w:val="left"/>
        <w:rPr>
          <w:sz w:val="16"/>
          <w:szCs w:val="16"/>
        </w:rPr>
      </w:pPr>
    </w:p>
    <w:p w14:paraId="0C6D5092" w14:textId="77777777" w:rsidR="008B7116" w:rsidRPr="00F80A37" w:rsidRDefault="008B7116" w:rsidP="008B7116">
      <w:pPr>
        <w:jc w:val="left"/>
        <w:rPr>
          <w:rFonts w:asciiTheme="majorHAnsi" w:hAnsiTheme="majorHAnsi"/>
          <w:b/>
          <w:sz w:val="14"/>
          <w:szCs w:val="14"/>
        </w:rPr>
      </w:pPr>
      <w:r w:rsidRPr="00F80A37">
        <w:rPr>
          <w:rFonts w:asciiTheme="majorHAnsi" w:hAnsiTheme="majorHAnsi"/>
          <w:b/>
          <w:sz w:val="14"/>
          <w:szCs w:val="14"/>
        </w:rPr>
        <w:t>Über Wilo:</w:t>
      </w:r>
    </w:p>
    <w:p w14:paraId="58B8B55F" w14:textId="77777777" w:rsidR="008B7116" w:rsidRPr="00F80A37" w:rsidRDefault="008B7116" w:rsidP="008B7116">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4112F087" w14:textId="77777777" w:rsidR="008B7116" w:rsidRPr="00B22B54" w:rsidRDefault="008B7116" w:rsidP="008B7116">
      <w:pPr>
        <w:autoSpaceDE w:val="0"/>
        <w:autoSpaceDN w:val="0"/>
        <w:adjustRightInd w:val="0"/>
        <w:jc w:val="left"/>
        <w:rPr>
          <w:rFonts w:asciiTheme="minorHAnsi" w:eastAsiaTheme="minorHAnsi" w:hAnsiTheme="minorHAnsi" w:cs="WILOPlusFM"/>
          <w:color w:val="1A1A18"/>
          <w:sz w:val="14"/>
          <w:szCs w:val="14"/>
        </w:rPr>
      </w:pPr>
    </w:p>
    <w:p w14:paraId="31045BF3" w14:textId="7C9A1B50" w:rsidR="0029189A" w:rsidRPr="00CD37EC" w:rsidRDefault="008B7116" w:rsidP="008B7116">
      <w:pPr>
        <w:autoSpaceDE w:val="0"/>
        <w:autoSpaceDN w:val="0"/>
        <w:adjustRightInd w:val="0"/>
        <w:jc w:val="left"/>
        <w:rPr>
          <w:rFonts w:asciiTheme="minorHAnsi" w:eastAsiaTheme="minorHAnsi" w:hAnsiTheme="minorHAnsi" w:cs="WILOPlusFM"/>
          <w:color w:val="1A1A18"/>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 xml:space="preserve">ter </w:t>
      </w:r>
      <w:hyperlink r:id="rId12" w:history="1">
        <w:r w:rsidRPr="00EF6E97">
          <w:rPr>
            <w:rStyle w:val="Hyperlink"/>
            <w:rFonts w:asciiTheme="minorHAnsi" w:eastAsiaTheme="minorHAnsi" w:hAnsiTheme="minorHAnsi" w:cs="WILOPlusFM"/>
            <w:sz w:val="14"/>
            <w:szCs w:val="14"/>
          </w:rPr>
          <w:t>www.wilo.de/haus-und-garten</w:t>
        </w:r>
      </w:hyperlink>
    </w:p>
    <w:sectPr w:rsidR="0029189A" w:rsidRPr="00CD37EC"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91F4" w14:textId="77777777" w:rsidR="009A1DB0" w:rsidRDefault="009A1DB0" w:rsidP="00A81BAD">
      <w:pPr>
        <w:spacing w:line="240" w:lineRule="auto"/>
      </w:pPr>
      <w:r>
        <w:separator/>
      </w:r>
    </w:p>
  </w:endnote>
  <w:endnote w:type="continuationSeparator" w:id="0">
    <w:p w14:paraId="12CDC0A9" w14:textId="77777777" w:rsidR="009A1DB0" w:rsidRDefault="009A1DB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proofErr w:type="spellStart"/>
          <w:r>
            <w:rPr>
              <w:color w:val="505050" w:themeColor="accent2"/>
              <w:sz w:val="12"/>
            </w:rPr>
            <w:t>Wilopark</w:t>
          </w:r>
          <w:proofErr w:type="spellEnd"/>
          <w:r w:rsidR="00801F56">
            <w:rPr>
              <w:color w:val="505050" w:themeColor="accent2"/>
              <w:sz w:val="12"/>
            </w:rPr>
            <w:t> 1</w:t>
          </w:r>
        </w:p>
        <w:p w14:paraId="69BF455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25F47" w14:textId="77777777" w:rsidR="009A1DB0" w:rsidRDefault="009A1DB0" w:rsidP="00A81BAD">
      <w:pPr>
        <w:spacing w:line="240" w:lineRule="auto"/>
      </w:pPr>
      <w:r>
        <w:separator/>
      </w:r>
    </w:p>
  </w:footnote>
  <w:footnote w:type="continuationSeparator" w:id="0">
    <w:p w14:paraId="3AEFD51B" w14:textId="77777777" w:rsidR="009A1DB0" w:rsidRDefault="009A1DB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sidRPr="005265E6">
      <w:rPr>
        <w:b/>
        <w:color w:val="009C82" w:themeColor="accent1"/>
        <w:sz w:val="32"/>
      </w:rPr>
      <w:t>Presseinformation</w:t>
    </w:r>
  </w:p>
  <w:p w14:paraId="62795AEA"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3"/>
  </w:num>
  <w:num w:numId="2" w16cid:durableId="2086144312">
    <w:abstractNumId w:val="4"/>
  </w:num>
  <w:num w:numId="3" w16cid:durableId="1890342778">
    <w:abstractNumId w:val="0"/>
  </w:num>
  <w:num w:numId="4" w16cid:durableId="531958020">
    <w:abstractNumId w:val="2"/>
  </w:num>
  <w:num w:numId="5" w16cid:durableId="1887139201">
    <w:abstractNumId w:val="5"/>
  </w:num>
  <w:num w:numId="6" w16cid:durableId="149448042">
    <w:abstractNumId w:val="6"/>
  </w:num>
  <w:num w:numId="7" w16cid:durableId="1801724329">
    <w:abstractNumId w:val="7"/>
  </w:num>
  <w:num w:numId="8" w16cid:durableId="1372413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E5A"/>
    <w:rsid w:val="000068D4"/>
    <w:rsid w:val="000123F4"/>
    <w:rsid w:val="00015019"/>
    <w:rsid w:val="000177AD"/>
    <w:rsid w:val="00017C28"/>
    <w:rsid w:val="00024127"/>
    <w:rsid w:val="00025D23"/>
    <w:rsid w:val="00040C8C"/>
    <w:rsid w:val="00041B6C"/>
    <w:rsid w:val="00046472"/>
    <w:rsid w:val="000A62FE"/>
    <w:rsid w:val="000B23C0"/>
    <w:rsid w:val="000B4062"/>
    <w:rsid w:val="000B742A"/>
    <w:rsid w:val="000B74E5"/>
    <w:rsid w:val="000B7F68"/>
    <w:rsid w:val="000C3E61"/>
    <w:rsid w:val="000C5118"/>
    <w:rsid w:val="000C6305"/>
    <w:rsid w:val="000D0A6A"/>
    <w:rsid w:val="000D220F"/>
    <w:rsid w:val="000D3A20"/>
    <w:rsid w:val="000D519D"/>
    <w:rsid w:val="000D6FDE"/>
    <w:rsid w:val="000E7091"/>
    <w:rsid w:val="000F0E62"/>
    <w:rsid w:val="000F2398"/>
    <w:rsid w:val="000F4857"/>
    <w:rsid w:val="000F7170"/>
    <w:rsid w:val="00102804"/>
    <w:rsid w:val="00106261"/>
    <w:rsid w:val="00110946"/>
    <w:rsid w:val="0011370E"/>
    <w:rsid w:val="001272F0"/>
    <w:rsid w:val="00133B82"/>
    <w:rsid w:val="0014363E"/>
    <w:rsid w:val="001473CB"/>
    <w:rsid w:val="00147E86"/>
    <w:rsid w:val="0015646E"/>
    <w:rsid w:val="001629BD"/>
    <w:rsid w:val="00162A25"/>
    <w:rsid w:val="00163221"/>
    <w:rsid w:val="001657DD"/>
    <w:rsid w:val="001671E4"/>
    <w:rsid w:val="00172A94"/>
    <w:rsid w:val="00175B40"/>
    <w:rsid w:val="0018077B"/>
    <w:rsid w:val="00184B75"/>
    <w:rsid w:val="00190791"/>
    <w:rsid w:val="00190FA7"/>
    <w:rsid w:val="001A14DF"/>
    <w:rsid w:val="001A2D56"/>
    <w:rsid w:val="001A5118"/>
    <w:rsid w:val="001A6B28"/>
    <w:rsid w:val="001C31E2"/>
    <w:rsid w:val="001C6241"/>
    <w:rsid w:val="001E146C"/>
    <w:rsid w:val="001E4D6A"/>
    <w:rsid w:val="001E5266"/>
    <w:rsid w:val="001E54D7"/>
    <w:rsid w:val="001E5AD5"/>
    <w:rsid w:val="001F3660"/>
    <w:rsid w:val="001F4FA0"/>
    <w:rsid w:val="001F5188"/>
    <w:rsid w:val="001F5F4F"/>
    <w:rsid w:val="00202FA0"/>
    <w:rsid w:val="00207784"/>
    <w:rsid w:val="00210B5B"/>
    <w:rsid w:val="00215C1E"/>
    <w:rsid w:val="002165F4"/>
    <w:rsid w:val="00216912"/>
    <w:rsid w:val="002213A7"/>
    <w:rsid w:val="0022443F"/>
    <w:rsid w:val="0023151F"/>
    <w:rsid w:val="002322D0"/>
    <w:rsid w:val="00232530"/>
    <w:rsid w:val="002334F8"/>
    <w:rsid w:val="002338BC"/>
    <w:rsid w:val="0023786C"/>
    <w:rsid w:val="00240BD4"/>
    <w:rsid w:val="00244502"/>
    <w:rsid w:val="00246CC1"/>
    <w:rsid w:val="0025040C"/>
    <w:rsid w:val="0025404B"/>
    <w:rsid w:val="00254E3D"/>
    <w:rsid w:val="00261CDB"/>
    <w:rsid w:val="002662A3"/>
    <w:rsid w:val="00273069"/>
    <w:rsid w:val="002738E4"/>
    <w:rsid w:val="002763F2"/>
    <w:rsid w:val="00282C78"/>
    <w:rsid w:val="0029189A"/>
    <w:rsid w:val="00293517"/>
    <w:rsid w:val="002944AD"/>
    <w:rsid w:val="00296819"/>
    <w:rsid w:val="00296B72"/>
    <w:rsid w:val="002973CD"/>
    <w:rsid w:val="002A1E43"/>
    <w:rsid w:val="002A469D"/>
    <w:rsid w:val="002B6903"/>
    <w:rsid w:val="002C4038"/>
    <w:rsid w:val="002D0157"/>
    <w:rsid w:val="002D2597"/>
    <w:rsid w:val="002D75CA"/>
    <w:rsid w:val="002E36DF"/>
    <w:rsid w:val="002E538F"/>
    <w:rsid w:val="002F21D9"/>
    <w:rsid w:val="002F462F"/>
    <w:rsid w:val="002F561C"/>
    <w:rsid w:val="002F6D42"/>
    <w:rsid w:val="003000E6"/>
    <w:rsid w:val="00301877"/>
    <w:rsid w:val="00307242"/>
    <w:rsid w:val="00307DE1"/>
    <w:rsid w:val="00310E3A"/>
    <w:rsid w:val="0031629E"/>
    <w:rsid w:val="0032150C"/>
    <w:rsid w:val="0033429B"/>
    <w:rsid w:val="00335D74"/>
    <w:rsid w:val="003369A5"/>
    <w:rsid w:val="00340C7F"/>
    <w:rsid w:val="00344A6A"/>
    <w:rsid w:val="00345294"/>
    <w:rsid w:val="00345FE9"/>
    <w:rsid w:val="003533D5"/>
    <w:rsid w:val="00354457"/>
    <w:rsid w:val="003570A2"/>
    <w:rsid w:val="00367E04"/>
    <w:rsid w:val="00376656"/>
    <w:rsid w:val="003872B1"/>
    <w:rsid w:val="003967A9"/>
    <w:rsid w:val="003A072C"/>
    <w:rsid w:val="003A2DE7"/>
    <w:rsid w:val="003A4E49"/>
    <w:rsid w:val="003A63C1"/>
    <w:rsid w:val="003A73E3"/>
    <w:rsid w:val="003B3206"/>
    <w:rsid w:val="003C4574"/>
    <w:rsid w:val="003C4C82"/>
    <w:rsid w:val="003D3EB3"/>
    <w:rsid w:val="003D4440"/>
    <w:rsid w:val="003E20BA"/>
    <w:rsid w:val="003E3D56"/>
    <w:rsid w:val="003E701B"/>
    <w:rsid w:val="0040057C"/>
    <w:rsid w:val="00401D80"/>
    <w:rsid w:val="00401E90"/>
    <w:rsid w:val="004107F5"/>
    <w:rsid w:val="0041307D"/>
    <w:rsid w:val="00413C96"/>
    <w:rsid w:val="004167D8"/>
    <w:rsid w:val="00420585"/>
    <w:rsid w:val="004247C3"/>
    <w:rsid w:val="004255D5"/>
    <w:rsid w:val="00436168"/>
    <w:rsid w:val="00441D95"/>
    <w:rsid w:val="0044462D"/>
    <w:rsid w:val="004471A3"/>
    <w:rsid w:val="004524E4"/>
    <w:rsid w:val="0045777A"/>
    <w:rsid w:val="004578C4"/>
    <w:rsid w:val="00462C02"/>
    <w:rsid w:val="00487D4D"/>
    <w:rsid w:val="00494EEA"/>
    <w:rsid w:val="00497FAB"/>
    <w:rsid w:val="004A1644"/>
    <w:rsid w:val="004A2FD9"/>
    <w:rsid w:val="004A6260"/>
    <w:rsid w:val="004B737F"/>
    <w:rsid w:val="004C0E17"/>
    <w:rsid w:val="004C20E0"/>
    <w:rsid w:val="004D0F15"/>
    <w:rsid w:val="004E6B2C"/>
    <w:rsid w:val="004F6D3B"/>
    <w:rsid w:val="004F7A3A"/>
    <w:rsid w:val="00502BEA"/>
    <w:rsid w:val="00513B62"/>
    <w:rsid w:val="005241AA"/>
    <w:rsid w:val="0052589A"/>
    <w:rsid w:val="00525BE7"/>
    <w:rsid w:val="005265E6"/>
    <w:rsid w:val="00527372"/>
    <w:rsid w:val="0055330B"/>
    <w:rsid w:val="005550E5"/>
    <w:rsid w:val="005564F1"/>
    <w:rsid w:val="00580F5D"/>
    <w:rsid w:val="0058178B"/>
    <w:rsid w:val="005846D1"/>
    <w:rsid w:val="0058544E"/>
    <w:rsid w:val="0058637F"/>
    <w:rsid w:val="00596F0E"/>
    <w:rsid w:val="0059780B"/>
    <w:rsid w:val="005B2D45"/>
    <w:rsid w:val="005B3FB4"/>
    <w:rsid w:val="005B49C1"/>
    <w:rsid w:val="005B4A2B"/>
    <w:rsid w:val="005B6E01"/>
    <w:rsid w:val="005C2D26"/>
    <w:rsid w:val="005C7485"/>
    <w:rsid w:val="005D0021"/>
    <w:rsid w:val="005D7A4E"/>
    <w:rsid w:val="005E0F95"/>
    <w:rsid w:val="005E7810"/>
    <w:rsid w:val="005F0DEF"/>
    <w:rsid w:val="005F7CE1"/>
    <w:rsid w:val="00606046"/>
    <w:rsid w:val="00611B3D"/>
    <w:rsid w:val="0061216B"/>
    <w:rsid w:val="00612464"/>
    <w:rsid w:val="00616DFE"/>
    <w:rsid w:val="00617CCC"/>
    <w:rsid w:val="006279E4"/>
    <w:rsid w:val="00631C3C"/>
    <w:rsid w:val="006413A2"/>
    <w:rsid w:val="006514A5"/>
    <w:rsid w:val="00657049"/>
    <w:rsid w:val="00662F2C"/>
    <w:rsid w:val="00671791"/>
    <w:rsid w:val="00683238"/>
    <w:rsid w:val="0068747E"/>
    <w:rsid w:val="006924A4"/>
    <w:rsid w:val="0069576E"/>
    <w:rsid w:val="00695D62"/>
    <w:rsid w:val="00697AAF"/>
    <w:rsid w:val="006A501E"/>
    <w:rsid w:val="006A741C"/>
    <w:rsid w:val="006C0B00"/>
    <w:rsid w:val="006C215A"/>
    <w:rsid w:val="006C7045"/>
    <w:rsid w:val="006C75AE"/>
    <w:rsid w:val="006D0267"/>
    <w:rsid w:val="006D0980"/>
    <w:rsid w:val="006D28B1"/>
    <w:rsid w:val="006E0F6F"/>
    <w:rsid w:val="006E3402"/>
    <w:rsid w:val="006E42D7"/>
    <w:rsid w:val="006E48CA"/>
    <w:rsid w:val="006F33BA"/>
    <w:rsid w:val="007018A1"/>
    <w:rsid w:val="0070338D"/>
    <w:rsid w:val="00707B34"/>
    <w:rsid w:val="0071248D"/>
    <w:rsid w:val="007139A8"/>
    <w:rsid w:val="00725BE1"/>
    <w:rsid w:val="00731296"/>
    <w:rsid w:val="007446A9"/>
    <w:rsid w:val="007476B2"/>
    <w:rsid w:val="0075037C"/>
    <w:rsid w:val="00752441"/>
    <w:rsid w:val="00753B4A"/>
    <w:rsid w:val="00756659"/>
    <w:rsid w:val="00760002"/>
    <w:rsid w:val="00760426"/>
    <w:rsid w:val="00763CB8"/>
    <w:rsid w:val="00763D53"/>
    <w:rsid w:val="007647B9"/>
    <w:rsid w:val="00767190"/>
    <w:rsid w:val="00784716"/>
    <w:rsid w:val="00785B94"/>
    <w:rsid w:val="00791BC5"/>
    <w:rsid w:val="00793CCA"/>
    <w:rsid w:val="007A16A3"/>
    <w:rsid w:val="007A1F9C"/>
    <w:rsid w:val="007A5E2C"/>
    <w:rsid w:val="007B3A48"/>
    <w:rsid w:val="007B7250"/>
    <w:rsid w:val="007C0C72"/>
    <w:rsid w:val="007C1B74"/>
    <w:rsid w:val="007C37FA"/>
    <w:rsid w:val="007C3C5E"/>
    <w:rsid w:val="007D1473"/>
    <w:rsid w:val="007D32E1"/>
    <w:rsid w:val="007D3A0C"/>
    <w:rsid w:val="007D6F70"/>
    <w:rsid w:val="007E6233"/>
    <w:rsid w:val="007E726F"/>
    <w:rsid w:val="007F4E4F"/>
    <w:rsid w:val="00801C48"/>
    <w:rsid w:val="00801F56"/>
    <w:rsid w:val="00802B9F"/>
    <w:rsid w:val="00806289"/>
    <w:rsid w:val="0081180F"/>
    <w:rsid w:val="00813F19"/>
    <w:rsid w:val="00822977"/>
    <w:rsid w:val="00822D4D"/>
    <w:rsid w:val="00830CF0"/>
    <w:rsid w:val="00830F5E"/>
    <w:rsid w:val="00831BD1"/>
    <w:rsid w:val="00832F6C"/>
    <w:rsid w:val="0083540B"/>
    <w:rsid w:val="00837685"/>
    <w:rsid w:val="008443D0"/>
    <w:rsid w:val="00846946"/>
    <w:rsid w:val="00847293"/>
    <w:rsid w:val="0084730A"/>
    <w:rsid w:val="00847D4D"/>
    <w:rsid w:val="008603A3"/>
    <w:rsid w:val="00873344"/>
    <w:rsid w:val="00880CDB"/>
    <w:rsid w:val="008839E9"/>
    <w:rsid w:val="0088412C"/>
    <w:rsid w:val="00893D3F"/>
    <w:rsid w:val="008B04BA"/>
    <w:rsid w:val="008B1401"/>
    <w:rsid w:val="008B315E"/>
    <w:rsid w:val="008B50B1"/>
    <w:rsid w:val="008B60CF"/>
    <w:rsid w:val="008B63BB"/>
    <w:rsid w:val="008B7116"/>
    <w:rsid w:val="008C59C2"/>
    <w:rsid w:val="008D33B2"/>
    <w:rsid w:val="008D3BC2"/>
    <w:rsid w:val="008D42D6"/>
    <w:rsid w:val="008D769B"/>
    <w:rsid w:val="008E0FD8"/>
    <w:rsid w:val="008F0B62"/>
    <w:rsid w:val="008F6A7C"/>
    <w:rsid w:val="00900D28"/>
    <w:rsid w:val="00911A4A"/>
    <w:rsid w:val="009161BE"/>
    <w:rsid w:val="00920D1D"/>
    <w:rsid w:val="009217A1"/>
    <w:rsid w:val="009238C1"/>
    <w:rsid w:val="009277EE"/>
    <w:rsid w:val="00927B40"/>
    <w:rsid w:val="00944223"/>
    <w:rsid w:val="00945B9F"/>
    <w:rsid w:val="0094781E"/>
    <w:rsid w:val="0095318D"/>
    <w:rsid w:val="00955607"/>
    <w:rsid w:val="00967E79"/>
    <w:rsid w:val="00973FCF"/>
    <w:rsid w:val="00997B75"/>
    <w:rsid w:val="009A0648"/>
    <w:rsid w:val="009A09A0"/>
    <w:rsid w:val="009A1DB0"/>
    <w:rsid w:val="009A25DA"/>
    <w:rsid w:val="009A306B"/>
    <w:rsid w:val="009A3855"/>
    <w:rsid w:val="009B43BD"/>
    <w:rsid w:val="009C39EA"/>
    <w:rsid w:val="009C3B6E"/>
    <w:rsid w:val="009C44A7"/>
    <w:rsid w:val="009D0420"/>
    <w:rsid w:val="009D78C3"/>
    <w:rsid w:val="009E432A"/>
    <w:rsid w:val="009F6E4F"/>
    <w:rsid w:val="00A03CD2"/>
    <w:rsid w:val="00A04366"/>
    <w:rsid w:val="00A163DE"/>
    <w:rsid w:val="00A30D30"/>
    <w:rsid w:val="00A35A82"/>
    <w:rsid w:val="00A4207B"/>
    <w:rsid w:val="00A43F5D"/>
    <w:rsid w:val="00A464F0"/>
    <w:rsid w:val="00A57333"/>
    <w:rsid w:val="00A60728"/>
    <w:rsid w:val="00A66CEF"/>
    <w:rsid w:val="00A81BAD"/>
    <w:rsid w:val="00A8693D"/>
    <w:rsid w:val="00A86E7A"/>
    <w:rsid w:val="00A87536"/>
    <w:rsid w:val="00A90F7C"/>
    <w:rsid w:val="00A92B0A"/>
    <w:rsid w:val="00A93ACE"/>
    <w:rsid w:val="00A968DF"/>
    <w:rsid w:val="00AA0D0E"/>
    <w:rsid w:val="00AA3DD9"/>
    <w:rsid w:val="00AA77E0"/>
    <w:rsid w:val="00AB5049"/>
    <w:rsid w:val="00AC3CFF"/>
    <w:rsid w:val="00AC478B"/>
    <w:rsid w:val="00AC4F7E"/>
    <w:rsid w:val="00AC667D"/>
    <w:rsid w:val="00AD4399"/>
    <w:rsid w:val="00AD6C82"/>
    <w:rsid w:val="00AE20A7"/>
    <w:rsid w:val="00AE67EC"/>
    <w:rsid w:val="00AF071F"/>
    <w:rsid w:val="00AF1CC6"/>
    <w:rsid w:val="00AF4E1B"/>
    <w:rsid w:val="00AF6A3C"/>
    <w:rsid w:val="00B02A5A"/>
    <w:rsid w:val="00B06DB8"/>
    <w:rsid w:val="00B17E04"/>
    <w:rsid w:val="00B22893"/>
    <w:rsid w:val="00B22B54"/>
    <w:rsid w:val="00B2592F"/>
    <w:rsid w:val="00B33D2D"/>
    <w:rsid w:val="00B366DE"/>
    <w:rsid w:val="00B37471"/>
    <w:rsid w:val="00B5762A"/>
    <w:rsid w:val="00B57A9B"/>
    <w:rsid w:val="00B7007D"/>
    <w:rsid w:val="00B77D1B"/>
    <w:rsid w:val="00B80C60"/>
    <w:rsid w:val="00B93544"/>
    <w:rsid w:val="00B954D5"/>
    <w:rsid w:val="00B95AAB"/>
    <w:rsid w:val="00BA0716"/>
    <w:rsid w:val="00BA2915"/>
    <w:rsid w:val="00BA5B9B"/>
    <w:rsid w:val="00BA606F"/>
    <w:rsid w:val="00BA7B72"/>
    <w:rsid w:val="00BB15B0"/>
    <w:rsid w:val="00BB1C37"/>
    <w:rsid w:val="00BB3A73"/>
    <w:rsid w:val="00BB643D"/>
    <w:rsid w:val="00BC0419"/>
    <w:rsid w:val="00BC5441"/>
    <w:rsid w:val="00BD155C"/>
    <w:rsid w:val="00BD420B"/>
    <w:rsid w:val="00BD5C27"/>
    <w:rsid w:val="00BD61D5"/>
    <w:rsid w:val="00BD6D30"/>
    <w:rsid w:val="00BD7ECE"/>
    <w:rsid w:val="00BE06A7"/>
    <w:rsid w:val="00BE5AA9"/>
    <w:rsid w:val="00BE6CE1"/>
    <w:rsid w:val="00BE7799"/>
    <w:rsid w:val="00BF427D"/>
    <w:rsid w:val="00C02E9D"/>
    <w:rsid w:val="00C13D57"/>
    <w:rsid w:val="00C22DE4"/>
    <w:rsid w:val="00C261CA"/>
    <w:rsid w:val="00C35260"/>
    <w:rsid w:val="00C42718"/>
    <w:rsid w:val="00C52F7A"/>
    <w:rsid w:val="00C62BDC"/>
    <w:rsid w:val="00C774A6"/>
    <w:rsid w:val="00C801C8"/>
    <w:rsid w:val="00C86888"/>
    <w:rsid w:val="00C9279E"/>
    <w:rsid w:val="00CA155F"/>
    <w:rsid w:val="00CA6019"/>
    <w:rsid w:val="00CB0538"/>
    <w:rsid w:val="00CB6386"/>
    <w:rsid w:val="00CB6804"/>
    <w:rsid w:val="00CC1F6F"/>
    <w:rsid w:val="00CC6AE9"/>
    <w:rsid w:val="00CD0745"/>
    <w:rsid w:val="00CD30AF"/>
    <w:rsid w:val="00CD37EC"/>
    <w:rsid w:val="00CD4F34"/>
    <w:rsid w:val="00CD7149"/>
    <w:rsid w:val="00CF0820"/>
    <w:rsid w:val="00D153B8"/>
    <w:rsid w:val="00D22936"/>
    <w:rsid w:val="00D4318C"/>
    <w:rsid w:val="00D451D8"/>
    <w:rsid w:val="00D50795"/>
    <w:rsid w:val="00D64808"/>
    <w:rsid w:val="00D65C00"/>
    <w:rsid w:val="00D769EF"/>
    <w:rsid w:val="00DA28B7"/>
    <w:rsid w:val="00DA6A84"/>
    <w:rsid w:val="00DA7B4D"/>
    <w:rsid w:val="00DB18C5"/>
    <w:rsid w:val="00DB4780"/>
    <w:rsid w:val="00DB540C"/>
    <w:rsid w:val="00DC2B22"/>
    <w:rsid w:val="00DC436A"/>
    <w:rsid w:val="00DC6FB0"/>
    <w:rsid w:val="00DC750D"/>
    <w:rsid w:val="00DD074D"/>
    <w:rsid w:val="00DD27EB"/>
    <w:rsid w:val="00DD4A09"/>
    <w:rsid w:val="00DD5BBB"/>
    <w:rsid w:val="00DE44C1"/>
    <w:rsid w:val="00DF1876"/>
    <w:rsid w:val="00E0494B"/>
    <w:rsid w:val="00E24028"/>
    <w:rsid w:val="00E2520F"/>
    <w:rsid w:val="00E25373"/>
    <w:rsid w:val="00E27E25"/>
    <w:rsid w:val="00E35124"/>
    <w:rsid w:val="00E36FA2"/>
    <w:rsid w:val="00E47785"/>
    <w:rsid w:val="00E514BA"/>
    <w:rsid w:val="00E53752"/>
    <w:rsid w:val="00E56399"/>
    <w:rsid w:val="00E71249"/>
    <w:rsid w:val="00E75232"/>
    <w:rsid w:val="00E94280"/>
    <w:rsid w:val="00E97B3E"/>
    <w:rsid w:val="00EA34AF"/>
    <w:rsid w:val="00EA67E7"/>
    <w:rsid w:val="00EA737E"/>
    <w:rsid w:val="00EB2161"/>
    <w:rsid w:val="00EB2CCB"/>
    <w:rsid w:val="00EC73EE"/>
    <w:rsid w:val="00ED0247"/>
    <w:rsid w:val="00ED1EF7"/>
    <w:rsid w:val="00ED3896"/>
    <w:rsid w:val="00EE0544"/>
    <w:rsid w:val="00EE0B11"/>
    <w:rsid w:val="00EE3227"/>
    <w:rsid w:val="00EE597E"/>
    <w:rsid w:val="00EE7755"/>
    <w:rsid w:val="00EF0354"/>
    <w:rsid w:val="00F025C1"/>
    <w:rsid w:val="00F1527A"/>
    <w:rsid w:val="00F152B2"/>
    <w:rsid w:val="00F16E60"/>
    <w:rsid w:val="00F278AA"/>
    <w:rsid w:val="00F510ED"/>
    <w:rsid w:val="00F62D16"/>
    <w:rsid w:val="00F65E03"/>
    <w:rsid w:val="00F726A9"/>
    <w:rsid w:val="00F7537A"/>
    <w:rsid w:val="00F77DD2"/>
    <w:rsid w:val="00F86378"/>
    <w:rsid w:val="00F86CA9"/>
    <w:rsid w:val="00F962BE"/>
    <w:rsid w:val="00FB1BBE"/>
    <w:rsid w:val="00FB4404"/>
    <w:rsid w:val="00FB4675"/>
    <w:rsid w:val="00FC1F0E"/>
    <w:rsid w:val="00FC52FA"/>
    <w:rsid w:val="00FD338B"/>
    <w:rsid w:val="00FD7CF9"/>
    <w:rsid w:val="00FD7CFF"/>
    <w:rsid w:val="00FE21ED"/>
    <w:rsid w:val="00FE3798"/>
    <w:rsid w:val="00FE4DFE"/>
    <w:rsid w:val="00FE6C1E"/>
    <w:rsid w:val="00FE6FA1"/>
    <w:rsid w:val="00FF2DE8"/>
    <w:rsid w:val="00FF600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4F661FF7"/>
  <w15:docId w15:val="{37C0A1E0-D761-4C3C-A578-2ECE1CAD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955988525">
                                      <w:marLeft w:val="0"/>
                                      <w:marRight w:val="0"/>
                                      <w:marTop w:val="0"/>
                                      <w:marBottom w:val="0"/>
                                      <w:divBdr>
                                        <w:top w:val="none" w:sz="0" w:space="0" w:color="auto"/>
                                        <w:left w:val="none" w:sz="0" w:space="0" w:color="auto"/>
                                        <w:bottom w:val="none" w:sz="0" w:space="0" w:color="auto"/>
                                        <w:right w:val="none" w:sz="0" w:space="0" w:color="auto"/>
                                      </w:divBdr>
                                    </w:div>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1169563962">
                                      <w:marLeft w:val="0"/>
                                      <w:marRight w:val="0"/>
                                      <w:marTop w:val="0"/>
                                      <w:marBottom w:val="0"/>
                                      <w:divBdr>
                                        <w:top w:val="none" w:sz="0" w:space="0" w:color="auto"/>
                                        <w:left w:val="none" w:sz="0" w:space="0" w:color="auto"/>
                                        <w:bottom w:val="none" w:sz="0" w:space="0" w:color="auto"/>
                                        <w:right w:val="none" w:sz="0" w:space="0" w:color="auto"/>
                                      </w:divBdr>
                                    </w:div>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ilo.de/haus-und-gart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586CE-752E-4E09-8613-0F682BCF6058}">
  <ds:schemaRefs>
    <ds:schemaRef ds:uri="http://schemas.microsoft.com/sharepoint/v3/contenttype/forms"/>
  </ds:schemaRefs>
</ds:datastoreItem>
</file>

<file path=customXml/itemProps2.xml><?xml version="1.0" encoding="utf-8"?>
<ds:datastoreItem xmlns:ds="http://schemas.openxmlformats.org/officeDocument/2006/customXml" ds:itemID="{BD67BD57-99E0-45CB-B343-6C69C9536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91373A1-E2E1-4B10-870B-59E216678A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WILO Logo_hoch_3c</Template>
  <TotalTime>0</TotalTime>
  <Pages>4</Pages>
  <Words>598</Words>
  <Characters>3774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Monica Giazzi</dc:creator>
  <cp:lastModifiedBy>Marl Carolin</cp:lastModifiedBy>
  <cp:revision>45</cp:revision>
  <cp:lastPrinted>2021-04-07T13:07:00Z</cp:lastPrinted>
  <dcterms:created xsi:type="dcterms:W3CDTF">2022-05-06T13:01:00Z</dcterms:created>
  <dcterms:modified xsi:type="dcterms:W3CDTF">2025-03-10T09:39:00Z</dcterms:modified>
</cp:coreProperties>
</file>