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6C025D" w14:textId="139C9E28" w:rsidR="00725BE1" w:rsidRPr="0096456A" w:rsidRDefault="0096456A" w:rsidP="003E20BA">
      <w:pPr>
        <w:jc w:val="left"/>
        <w:outlineLvl w:val="0"/>
        <w:rPr>
          <w:bCs/>
          <w:lang w:val="en-US"/>
        </w:rPr>
      </w:pPr>
      <w:r w:rsidRPr="0096456A">
        <w:rPr>
          <w:lang w:val="en-GB"/>
        </w:rPr>
        <w:t>17</w:t>
      </w:r>
      <w:r w:rsidR="001B2732" w:rsidRPr="0096456A">
        <w:rPr>
          <w:lang w:val="en-GB"/>
        </w:rPr>
        <w:t>/12/2024</w:t>
      </w:r>
    </w:p>
    <w:p w14:paraId="39A38726" w14:textId="77777777" w:rsidR="008B60CF" w:rsidRPr="00152643" w:rsidRDefault="008B60CF" w:rsidP="008B60CF">
      <w:pPr>
        <w:jc w:val="left"/>
        <w:rPr>
          <w:bCs/>
          <w:iCs/>
          <w:lang w:val="en-US"/>
        </w:rPr>
      </w:pPr>
    </w:p>
    <w:p w14:paraId="51847CB8" w14:textId="7B96F074" w:rsidR="008B60CF" w:rsidRPr="00152643" w:rsidRDefault="00262306" w:rsidP="008B60CF">
      <w:pPr>
        <w:jc w:val="left"/>
        <w:rPr>
          <w:b/>
          <w:sz w:val="29"/>
          <w:szCs w:val="29"/>
          <w:lang w:val="en-US"/>
        </w:rPr>
      </w:pPr>
      <w:r>
        <w:rPr>
          <w:b/>
          <w:bCs/>
          <w:sz w:val="29"/>
          <w:szCs w:val="29"/>
          <w:lang w:val="en-GB"/>
        </w:rPr>
        <w:t>Outstanding health management:</w:t>
      </w:r>
      <w:r>
        <w:rPr>
          <w:sz w:val="29"/>
          <w:szCs w:val="29"/>
          <w:lang w:val="en-GB"/>
        </w:rPr>
        <w:br/>
      </w:r>
      <w:r>
        <w:rPr>
          <w:b/>
          <w:bCs/>
          <w:sz w:val="29"/>
          <w:szCs w:val="29"/>
          <w:lang w:val="en-GB"/>
        </w:rPr>
        <w:t>Wilo receives Corporate Health Award 2024</w:t>
      </w:r>
    </w:p>
    <w:p w14:paraId="62B1765C" w14:textId="2DE477EC" w:rsidR="004F7A3A" w:rsidRPr="00152643" w:rsidRDefault="00262306" w:rsidP="004F7A3A">
      <w:pPr>
        <w:rPr>
          <w:rFonts w:eastAsia="Calibri" w:cs="Arial"/>
          <w:lang w:val="en-US"/>
        </w:rPr>
      </w:pPr>
      <w:r>
        <w:rPr>
          <w:rFonts w:eastAsia="Calibri" w:cs="Arial"/>
          <w:lang w:val="en-GB"/>
        </w:rPr>
        <w:t>Winner in the “Mechanical engineering – Large company or group” category</w:t>
      </w:r>
    </w:p>
    <w:p w14:paraId="4D168741" w14:textId="77777777" w:rsidR="00FE6C1E" w:rsidRPr="00152643" w:rsidRDefault="00FE6C1E" w:rsidP="00462C02">
      <w:pPr>
        <w:rPr>
          <w:rFonts w:eastAsia="Calibri" w:cs="Arial"/>
          <w:lang w:val="en-US"/>
        </w:rPr>
      </w:pPr>
    </w:p>
    <w:p w14:paraId="744FAEAA" w14:textId="01B25C83" w:rsidR="008B60CF" w:rsidRPr="00152643" w:rsidRDefault="005D0021" w:rsidP="001A14DF">
      <w:pPr>
        <w:rPr>
          <w:rFonts w:eastAsia="Calibri" w:cs="Arial"/>
          <w:lang w:val="en-US"/>
        </w:rPr>
      </w:pPr>
      <w:r>
        <w:rPr>
          <w:rFonts w:eastAsia="Calibri" w:cs="Arial"/>
          <w:b/>
          <w:bCs/>
          <w:lang w:val="en-GB"/>
        </w:rPr>
        <w:t xml:space="preserve">Dortmund/Bonn. </w:t>
      </w:r>
      <w:proofErr w:type="spellStart"/>
      <w:r>
        <w:rPr>
          <w:rFonts w:eastAsia="Calibri" w:cs="Arial"/>
          <w:lang w:val="en-GB"/>
        </w:rPr>
        <w:t>Wilo’s</w:t>
      </w:r>
      <w:proofErr w:type="spellEnd"/>
      <w:r>
        <w:rPr>
          <w:rFonts w:eastAsia="Calibri" w:cs="Arial"/>
          <w:lang w:val="en-GB"/>
        </w:rPr>
        <w:t xml:space="preserve"> corporate health management at its headquarters in Dortmund has been honoured with the prestigious Corporate Health Award. The multinational group took first place in the “Mechanical engineering – Large company or group” category.</w:t>
      </w:r>
    </w:p>
    <w:p w14:paraId="2FEC98BC" w14:textId="77777777" w:rsidR="00B62BEE" w:rsidRPr="00152643" w:rsidRDefault="00B62BEE" w:rsidP="001A14DF">
      <w:pPr>
        <w:rPr>
          <w:rFonts w:eastAsia="Calibri" w:cs="Arial"/>
          <w:lang w:val="en-US"/>
        </w:rPr>
      </w:pPr>
    </w:p>
    <w:p w14:paraId="1A2044A5" w14:textId="77777777" w:rsidR="008779D4" w:rsidRPr="00152643" w:rsidRDefault="003E1D2C" w:rsidP="001A14DF">
      <w:pPr>
        <w:rPr>
          <w:rFonts w:eastAsia="Calibri" w:cs="Arial"/>
          <w:lang w:val="en-US"/>
        </w:rPr>
      </w:pPr>
      <w:r>
        <w:rPr>
          <w:rFonts w:eastAsia="Calibri" w:cs="Arial"/>
          <w:lang w:val="en-GB"/>
        </w:rPr>
        <w:t>“We are proud to have won first place at the Corporate Health Award, as it recognises our holistic corporate health management and the excellent health care we offer at our workplace. Occupational health and safety play a central role in our corporate culture and are firmly established in the Wilo Group’s sustainability strategy”, explains Oliver Hermes, President &amp; CEO of the Wilo Group. “We set great store by sound body and mind and promote the health and well-being of our employees with preventive measures.”</w:t>
      </w:r>
    </w:p>
    <w:p w14:paraId="147207C2" w14:textId="57956A6A" w:rsidR="00AA454B" w:rsidRPr="00152643" w:rsidRDefault="00AA454B" w:rsidP="001A14DF">
      <w:pPr>
        <w:rPr>
          <w:rFonts w:eastAsia="Calibri" w:cs="Arial"/>
          <w:lang w:val="en-US"/>
        </w:rPr>
      </w:pPr>
    </w:p>
    <w:p w14:paraId="7703FBDD" w14:textId="743B86CB" w:rsidR="00262306" w:rsidRPr="00152643" w:rsidRDefault="00663D0A" w:rsidP="00262306">
      <w:pPr>
        <w:rPr>
          <w:lang w:val="en-US"/>
        </w:rPr>
      </w:pPr>
      <w:r>
        <w:rPr>
          <w:lang w:val="en-GB"/>
        </w:rPr>
        <w:t>“Our individualised offering, which fosters awareness of health in the workplace, demonstrates just how seriously we take this claim. It enables us to recognise health risks at an early stage and actively counteract them”, adds Georg Weber, Executive Board Member and CTO of the Wilo Group, who accepted the award together with Andrea Arnold, Group Director Corporate Health Management of the Wilo Group. Andrea Arnold emphasises: “Our services go far beyond statutory stipulations. Our holistic approach aims to offer measures that promote both the physical and mental health of our employees.”</w:t>
      </w:r>
    </w:p>
    <w:p w14:paraId="1CDD235D" w14:textId="77777777" w:rsidR="00262306" w:rsidRPr="00152643" w:rsidRDefault="00262306" w:rsidP="00262306">
      <w:pPr>
        <w:rPr>
          <w:lang w:val="en-US"/>
        </w:rPr>
      </w:pPr>
    </w:p>
    <w:p w14:paraId="4BAA32B9" w14:textId="48DC9EDD" w:rsidR="00262306" w:rsidRPr="00152643" w:rsidRDefault="00262306" w:rsidP="00262306">
      <w:pPr>
        <w:rPr>
          <w:lang w:val="en-US"/>
        </w:rPr>
      </w:pPr>
      <w:r>
        <w:rPr>
          <w:lang w:val="en-GB"/>
        </w:rPr>
        <w:t xml:space="preserve">The Corporate Health Award honours excellent company health management in </w:t>
      </w:r>
      <w:r w:rsidRPr="0096456A">
        <w:rPr>
          <w:lang w:val="en-GB"/>
        </w:rPr>
        <w:t xml:space="preserve">Germany every year. The initiators are </w:t>
      </w:r>
      <w:proofErr w:type="spellStart"/>
      <w:r w:rsidRPr="0096456A">
        <w:rPr>
          <w:lang w:val="en-GB"/>
        </w:rPr>
        <w:t>EuPD</w:t>
      </w:r>
      <w:proofErr w:type="spellEnd"/>
      <w:r w:rsidRPr="0096456A">
        <w:rPr>
          <w:lang w:val="en-GB"/>
        </w:rPr>
        <w:t xml:space="preserve"> Research and the newspaper </w:t>
      </w:r>
      <w:proofErr w:type="spellStart"/>
      <w:r w:rsidRPr="0096456A">
        <w:rPr>
          <w:lang w:val="en-GB"/>
        </w:rPr>
        <w:t>Handelsblatt</w:t>
      </w:r>
      <w:proofErr w:type="spellEnd"/>
      <w:r w:rsidRPr="0096456A">
        <w:rPr>
          <w:lang w:val="en-GB"/>
        </w:rPr>
        <w:t>. The award has been presented since 2009.</w:t>
      </w:r>
    </w:p>
    <w:p w14:paraId="39F28075" w14:textId="77777777" w:rsidR="00262306" w:rsidRPr="00152643" w:rsidRDefault="00262306" w:rsidP="00262306">
      <w:pPr>
        <w:rPr>
          <w:lang w:val="en-US"/>
        </w:rPr>
      </w:pPr>
    </w:p>
    <w:p w14:paraId="73A99446" w14:textId="56CDEC8C" w:rsidR="00262306" w:rsidRPr="00152643" w:rsidRDefault="00262306" w:rsidP="00262306">
      <w:pPr>
        <w:rPr>
          <w:lang w:val="en-US"/>
        </w:rPr>
      </w:pPr>
      <w:r>
        <w:rPr>
          <w:lang w:val="en-GB"/>
        </w:rPr>
        <w:lastRenderedPageBreak/>
        <w:t xml:space="preserve">The Wilo Group consistently invests in the health of its employees. </w:t>
      </w:r>
      <w:r>
        <w:fldChar w:fldCharType="begin"/>
      </w:r>
      <w:r w:rsidR="00D805E5" w:rsidRPr="00D805E5">
        <w:rPr>
          <w:lang w:val="en-US"/>
        </w:rPr>
        <w:instrText>HYPERLINK "https://wilo.com/en/Media/Corporate-News/Health-Cube-%E2%80%93-the-new-innovative-Wilo-health-centre_39616.html"</w:instrText>
      </w:r>
      <w:r>
        <w:fldChar w:fldCharType="separate"/>
      </w:r>
      <w:r>
        <w:rPr>
          <w:rStyle w:val="Hyperlink"/>
          <w:lang w:val="en-GB"/>
        </w:rPr>
        <w:t>The innovative Health Cube will open at the Group headquarters in Dortmund at the beginning of 2026.</w:t>
      </w:r>
      <w:r>
        <w:rPr>
          <w:rStyle w:val="Hyperlink"/>
          <w:lang w:val="en-GB"/>
        </w:rPr>
        <w:fldChar w:fldCharType="end"/>
      </w:r>
      <w:r>
        <w:rPr>
          <w:lang w:val="en-GB"/>
        </w:rPr>
        <w:t xml:space="preserve"> </w:t>
      </w:r>
      <w:bookmarkStart w:id="0" w:name="_Hlk185245590"/>
      <w:r>
        <w:rPr>
          <w:lang w:val="en-GB"/>
        </w:rPr>
        <w:t xml:space="preserve">Designed as the new hub of </w:t>
      </w:r>
      <w:proofErr w:type="spellStart"/>
      <w:r>
        <w:rPr>
          <w:lang w:val="en-GB"/>
        </w:rPr>
        <w:t>Wilo’s</w:t>
      </w:r>
      <w:proofErr w:type="spellEnd"/>
      <w:r>
        <w:rPr>
          <w:lang w:val="en-GB"/>
        </w:rPr>
        <w:t xml:space="preserve"> global health management, employees</w:t>
      </w:r>
      <w:r w:rsidR="00152643">
        <w:rPr>
          <w:lang w:val="en-GB"/>
        </w:rPr>
        <w:t xml:space="preserve"> worldwide and </w:t>
      </w:r>
      <w:r>
        <w:rPr>
          <w:lang w:val="en-GB"/>
        </w:rPr>
        <w:t>the entire Dortmund region will benefit from the new health centre in future.</w:t>
      </w:r>
      <w:bookmarkEnd w:id="0"/>
    </w:p>
    <w:p w14:paraId="49AC6DFA" w14:textId="77777777" w:rsidR="00262306" w:rsidRPr="00152643" w:rsidRDefault="00262306" w:rsidP="001A14DF">
      <w:pPr>
        <w:rPr>
          <w:rFonts w:eastAsia="Calibri" w:cs="Arial"/>
          <w:lang w:val="en-US"/>
        </w:rPr>
      </w:pPr>
    </w:p>
    <w:p w14:paraId="12C5194A" w14:textId="0779E75B" w:rsidR="00A0680D" w:rsidRDefault="00A0680D" w:rsidP="001A14DF">
      <w:pPr>
        <w:rPr>
          <w:rFonts w:eastAsia="Calibri" w:cs="Arial"/>
          <w:color w:val="FF0000"/>
        </w:rPr>
      </w:pPr>
      <w:r>
        <w:rPr>
          <w:rFonts w:eastAsia="Calibri" w:cs="Arial"/>
          <w:noProof/>
          <w:color w:val="FF0000"/>
          <w:lang w:val="en-GB"/>
        </w:rPr>
        <w:drawing>
          <wp:inline distT="0" distB="0" distL="0" distR="0" wp14:anchorId="0B9FB4CA" wp14:editId="51EAF683">
            <wp:extent cx="5122545" cy="3415030"/>
            <wp:effectExtent l="0" t="0" r="1905" b="0"/>
            <wp:docPr id="7179147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2545" cy="3415030"/>
                    </a:xfrm>
                    <a:prstGeom prst="rect">
                      <a:avLst/>
                    </a:prstGeom>
                    <a:noFill/>
                    <a:ln>
                      <a:noFill/>
                    </a:ln>
                  </pic:spPr>
                </pic:pic>
              </a:graphicData>
            </a:graphic>
          </wp:inline>
        </w:drawing>
      </w:r>
    </w:p>
    <w:p w14:paraId="22AC2A35" w14:textId="18302B2A" w:rsidR="00B62BEE" w:rsidRPr="00A0680D" w:rsidRDefault="00B62BEE" w:rsidP="001A14DF">
      <w:pPr>
        <w:rPr>
          <w:rFonts w:eastAsia="Calibri" w:cs="Arial"/>
        </w:rPr>
      </w:pPr>
      <w:r>
        <w:rPr>
          <w:rFonts w:eastAsia="Calibri" w:cs="Arial"/>
          <w:b/>
          <w:bCs/>
          <w:lang w:val="en-GB"/>
        </w:rPr>
        <w:t>Image caption:</w:t>
      </w:r>
      <w:r>
        <w:rPr>
          <w:rFonts w:eastAsia="Calibri" w:cs="Arial"/>
          <w:lang w:val="en-GB"/>
        </w:rPr>
        <w:t xml:space="preserve"> Andrea Arnold, Group Director Corporate Health Management of the Wilo Group, and Georg Weber (2nd from right), Executive Board Member and CTO of the Wilo Group, accept the Corporate Health Award. Also in the picture: Steffen Klink (left), COO of EUPD Research, and Markus A. W. Hoehner, CEO of EUPD Research. Image: EUPD Research/Wenski</w:t>
      </w:r>
    </w:p>
    <w:p w14:paraId="41DBF8CA" w14:textId="77777777" w:rsidR="001A14DF" w:rsidRPr="00A0680D" w:rsidRDefault="001A14DF" w:rsidP="001A14DF">
      <w:pPr>
        <w:rPr>
          <w:rFonts w:eastAsia="Calibri" w:cs="Arial"/>
        </w:rPr>
      </w:pPr>
    </w:p>
    <w:p w14:paraId="09FFEFF9" w14:textId="132C4D45" w:rsidR="003F1667" w:rsidRDefault="003F1667" w:rsidP="001A14DF">
      <w:pPr>
        <w:rPr>
          <w:rFonts w:eastAsia="Calibri" w:cs="Arial"/>
        </w:rPr>
      </w:pPr>
      <w:r>
        <w:rPr>
          <w:rFonts w:eastAsia="Calibri" w:cs="Arial"/>
          <w:noProof/>
          <w:lang w:val="en-GB"/>
        </w:rPr>
        <w:lastRenderedPageBreak/>
        <w:drawing>
          <wp:inline distT="0" distB="0" distL="0" distR="0" wp14:anchorId="7E65A7AE" wp14:editId="29BDC451">
            <wp:extent cx="5123815" cy="3183255"/>
            <wp:effectExtent l="0" t="0" r="635" b="0"/>
            <wp:docPr id="6892379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3815" cy="3183255"/>
                    </a:xfrm>
                    <a:prstGeom prst="rect">
                      <a:avLst/>
                    </a:prstGeom>
                    <a:noFill/>
                    <a:ln>
                      <a:noFill/>
                    </a:ln>
                  </pic:spPr>
                </pic:pic>
              </a:graphicData>
            </a:graphic>
          </wp:inline>
        </w:drawing>
      </w:r>
    </w:p>
    <w:p w14:paraId="0886913D" w14:textId="0E2CC1C8" w:rsidR="003F1667" w:rsidRPr="00152643" w:rsidRDefault="003F1667" w:rsidP="001A14DF">
      <w:pPr>
        <w:rPr>
          <w:rFonts w:eastAsia="Calibri" w:cs="Arial"/>
          <w:lang w:val="en-US"/>
        </w:rPr>
      </w:pPr>
      <w:r>
        <w:rPr>
          <w:rFonts w:eastAsia="Calibri" w:cs="Arial"/>
          <w:b/>
          <w:bCs/>
          <w:lang w:val="en-GB"/>
        </w:rPr>
        <w:t>Image caption:</w:t>
      </w:r>
      <w:r>
        <w:rPr>
          <w:rFonts w:eastAsia="Calibri" w:cs="Arial"/>
          <w:lang w:val="en-GB"/>
        </w:rPr>
        <w:t xml:space="preserve"> The Health Cube: The new Wilo health centre is currently being built at Wilopark, the group’s headquarters in Dortmund. It is set to open in 2026. Image: WILO SE</w:t>
      </w:r>
    </w:p>
    <w:p w14:paraId="5E2B4440" w14:textId="209D0922" w:rsidR="003F1667" w:rsidRPr="00152643" w:rsidRDefault="003F1667">
      <w:pPr>
        <w:spacing w:after="200" w:line="276" w:lineRule="auto"/>
        <w:jc w:val="left"/>
        <w:rPr>
          <w:rFonts w:eastAsia="Calibri" w:cs="Arial"/>
          <w:lang w:val="en-US"/>
        </w:rPr>
      </w:pPr>
      <w:r>
        <w:rPr>
          <w:rFonts w:eastAsia="Calibri" w:cs="Arial"/>
          <w:lang w:val="en-GB"/>
        </w:rPr>
        <w:br w:type="page"/>
      </w:r>
    </w:p>
    <w:p w14:paraId="2EE42670" w14:textId="77777777" w:rsidR="005D0021" w:rsidRPr="00152643" w:rsidRDefault="00B22B54" w:rsidP="005D0021">
      <w:pPr>
        <w:jc w:val="left"/>
        <w:rPr>
          <w:b/>
          <w:lang w:val="en-US"/>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D23D6A" w14:paraId="2B643C89" w14:textId="77777777" w:rsidTr="002D57F3">
        <w:tc>
          <w:tcPr>
            <w:tcW w:w="3969" w:type="dxa"/>
            <w:tcMar>
              <w:left w:w="0" w:type="dxa"/>
              <w:right w:w="0" w:type="dxa"/>
            </w:tcMar>
          </w:tcPr>
          <w:p w14:paraId="01A3745A" w14:textId="77777777" w:rsidR="00B62BEE" w:rsidRPr="00152643" w:rsidRDefault="00B62BEE" w:rsidP="00B62BEE">
            <w:pPr>
              <w:jc w:val="left"/>
              <w:rPr>
                <w:lang w:val="en-US"/>
              </w:rPr>
            </w:pPr>
            <w:r>
              <w:rPr>
                <w:lang w:val="en-GB"/>
              </w:rPr>
              <w:t>Silas Schefers</w:t>
            </w:r>
          </w:p>
          <w:p w14:paraId="76B3561E" w14:textId="77777777" w:rsidR="00105645" w:rsidRPr="00152643" w:rsidRDefault="00954404" w:rsidP="00B62BEE">
            <w:pPr>
              <w:jc w:val="left"/>
              <w:rPr>
                <w:lang w:val="en-US"/>
              </w:rPr>
            </w:pPr>
            <w:r>
              <w:rPr>
                <w:lang w:val="en-GB"/>
              </w:rPr>
              <w:t>Wilo Group</w:t>
            </w:r>
          </w:p>
          <w:p w14:paraId="58FBAA4B" w14:textId="437D17B2" w:rsidR="00B62BEE" w:rsidRPr="00152643" w:rsidRDefault="00B62BEE" w:rsidP="00B62BEE">
            <w:pPr>
              <w:jc w:val="left"/>
              <w:rPr>
                <w:lang w:val="en-US"/>
              </w:rPr>
            </w:pPr>
            <w:r>
              <w:rPr>
                <w:lang w:val="en-GB"/>
              </w:rPr>
              <w:t>T</w:t>
            </w:r>
            <w:r w:rsidR="0096456A">
              <w:rPr>
                <w:lang w:val="en-GB"/>
              </w:rPr>
              <w:t>el</w:t>
            </w:r>
            <w:r>
              <w:rPr>
                <w:lang w:val="en-GB"/>
              </w:rPr>
              <w:t>: +49 231 4102 7160</w:t>
            </w:r>
          </w:p>
          <w:p w14:paraId="49C0EC1E" w14:textId="1A72D046" w:rsidR="00B62BEE" w:rsidRPr="00E62EB1" w:rsidRDefault="00B62BEE" w:rsidP="00B62BEE">
            <w:pPr>
              <w:rPr>
                <w:rFonts w:cs="Calibri"/>
              </w:rPr>
            </w:pPr>
            <w:r>
              <w:rPr>
                <w:lang w:val="en-GB"/>
              </w:rPr>
              <w:t>M</w:t>
            </w:r>
            <w:r w:rsidR="0096456A">
              <w:rPr>
                <w:lang w:val="en-GB"/>
              </w:rPr>
              <w:t>obile</w:t>
            </w:r>
            <w:r>
              <w:rPr>
                <w:lang w:val="en-GB"/>
              </w:rPr>
              <w:t>: +49 173 895 91 87</w:t>
            </w:r>
          </w:p>
          <w:p w14:paraId="092F11D2" w14:textId="77777777" w:rsidR="002D57F3" w:rsidRPr="00E62EB1" w:rsidRDefault="00105645" w:rsidP="00B62BEE">
            <w:pPr>
              <w:jc w:val="left"/>
              <w:rPr>
                <w:rFonts w:ascii="Arial" w:hAnsi="Arial" w:cs="Times New Roman"/>
                <w:sz w:val="2"/>
                <w:szCs w:val="2"/>
              </w:rPr>
            </w:pPr>
            <w:hyperlink r:id="rId13" w:history="1">
              <w:r>
                <w:rPr>
                  <w:rStyle w:val="Hyperlink"/>
                  <w:lang w:val="en-GB"/>
                </w:rPr>
                <w:t>silas.schefers@wilo.com</w:t>
              </w:r>
            </w:hyperlink>
            <w:r>
              <w:rPr>
                <w:lang w:val="en-GB"/>
              </w:rPr>
              <w:t xml:space="preserve"> </w:t>
            </w:r>
          </w:p>
        </w:tc>
        <w:tc>
          <w:tcPr>
            <w:tcW w:w="3969" w:type="dxa"/>
          </w:tcPr>
          <w:p w14:paraId="6DCB4D60" w14:textId="77777777" w:rsidR="002D57F3" w:rsidRPr="00E62EB1" w:rsidRDefault="002D57F3" w:rsidP="00B62BEE">
            <w:pPr>
              <w:jc w:val="left"/>
            </w:pPr>
          </w:p>
        </w:tc>
      </w:tr>
    </w:tbl>
    <w:p w14:paraId="3F731389" w14:textId="77777777" w:rsidR="005D0021" w:rsidRPr="00E62EB1" w:rsidRDefault="005D0021" w:rsidP="005D0021">
      <w:pPr>
        <w:ind w:right="-144"/>
        <w:jc w:val="left"/>
      </w:pPr>
    </w:p>
    <w:p w14:paraId="3CC1385A"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5B9B9668" w14:textId="77777777" w:rsidR="00B22B54" w:rsidRPr="00152643"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7AE5F915" w14:textId="77777777" w:rsidR="005D0021" w:rsidRPr="00152643"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3BA95323" w14:textId="4607C5B8" w:rsidR="0081779D" w:rsidRPr="00152643"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4"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81779D" w:rsidRPr="00152643"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4A4AE" w14:textId="77777777" w:rsidR="0046105E" w:rsidRDefault="0046105E" w:rsidP="00A81BAD">
      <w:pPr>
        <w:spacing w:line="240" w:lineRule="auto"/>
      </w:pPr>
      <w:r>
        <w:separator/>
      </w:r>
    </w:p>
  </w:endnote>
  <w:endnote w:type="continuationSeparator" w:id="0">
    <w:p w14:paraId="42464B4C" w14:textId="77777777" w:rsidR="0046105E" w:rsidRDefault="0046105E"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62F425D6" w14:textId="77777777" w:rsidTr="00015019">
      <w:trPr>
        <w:trHeight w:val="80"/>
      </w:trPr>
      <w:tc>
        <w:tcPr>
          <w:tcW w:w="2436" w:type="dxa"/>
        </w:tcPr>
        <w:p w14:paraId="2AE289B2" w14:textId="77777777" w:rsidR="00801F56" w:rsidRPr="00B33D2D" w:rsidRDefault="00B62BEE" w:rsidP="00B33D2D">
          <w:pPr>
            <w:tabs>
              <w:tab w:val="left" w:pos="142"/>
            </w:tabs>
            <w:spacing w:line="180" w:lineRule="atLeast"/>
            <w:rPr>
              <w:color w:val="505050" w:themeColor="accent2"/>
              <w:sz w:val="12"/>
            </w:rPr>
          </w:pPr>
          <w:r w:rsidRPr="00152643">
            <w:rPr>
              <w:color w:val="505050" w:themeColor="accent2"/>
              <w:sz w:val="12"/>
            </w:rPr>
            <w:br/>
            <w:t>WILO SE</w:t>
          </w:r>
        </w:p>
        <w:p w14:paraId="4FC929C9" w14:textId="77777777" w:rsidR="00801F56" w:rsidRPr="00B33D2D" w:rsidRDefault="00376656" w:rsidP="00B33D2D">
          <w:pPr>
            <w:tabs>
              <w:tab w:val="left" w:pos="142"/>
            </w:tabs>
            <w:spacing w:line="180" w:lineRule="atLeast"/>
            <w:rPr>
              <w:color w:val="505050" w:themeColor="accent2"/>
              <w:sz w:val="12"/>
            </w:rPr>
          </w:pPr>
          <w:r w:rsidRPr="00152643">
            <w:rPr>
              <w:color w:val="505050" w:themeColor="accent2"/>
              <w:sz w:val="12"/>
            </w:rPr>
            <w:t>Wilopark 1</w:t>
          </w:r>
        </w:p>
        <w:p w14:paraId="7354DFBB" w14:textId="77777777" w:rsidR="00801F56" w:rsidRPr="00B33D2D" w:rsidRDefault="00801F56" w:rsidP="00B33D2D">
          <w:pPr>
            <w:tabs>
              <w:tab w:val="left" w:pos="142"/>
            </w:tabs>
            <w:spacing w:line="180" w:lineRule="atLeast"/>
            <w:rPr>
              <w:color w:val="505050" w:themeColor="accent2"/>
              <w:sz w:val="12"/>
            </w:rPr>
          </w:pPr>
          <w:r w:rsidRPr="00152643">
            <w:rPr>
              <w:color w:val="505050" w:themeColor="accent2"/>
              <w:sz w:val="12"/>
            </w:rPr>
            <w:t>44263 Dortmund</w:t>
          </w:r>
        </w:p>
        <w:p w14:paraId="1A17EF5D" w14:textId="77777777" w:rsidR="00801F56" w:rsidRPr="00B33D2D" w:rsidRDefault="00801F56" w:rsidP="00B33D2D">
          <w:pPr>
            <w:tabs>
              <w:tab w:val="left" w:pos="142"/>
            </w:tabs>
            <w:spacing w:line="180" w:lineRule="atLeast"/>
            <w:rPr>
              <w:color w:val="505050" w:themeColor="accent2"/>
              <w:sz w:val="12"/>
            </w:rPr>
          </w:pPr>
          <w:r w:rsidRPr="00152643">
            <w:rPr>
              <w:color w:val="505050" w:themeColor="accent2"/>
              <w:sz w:val="12"/>
            </w:rPr>
            <w:t>Germany</w:t>
          </w:r>
        </w:p>
      </w:tc>
      <w:tc>
        <w:tcPr>
          <w:tcW w:w="2478" w:type="dxa"/>
        </w:tcPr>
        <w:p w14:paraId="234681F4" w14:textId="77777777" w:rsidR="00801F56" w:rsidRPr="00B33D2D" w:rsidRDefault="00801F56" w:rsidP="00B33D2D">
          <w:pPr>
            <w:tabs>
              <w:tab w:val="left" w:pos="142"/>
            </w:tabs>
            <w:spacing w:line="180" w:lineRule="atLeast"/>
            <w:rPr>
              <w:color w:val="505050" w:themeColor="accent2"/>
              <w:sz w:val="12"/>
            </w:rPr>
          </w:pPr>
        </w:p>
      </w:tc>
    </w:tr>
  </w:tbl>
  <w:p w14:paraId="4B5C656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BEC0A" w14:textId="77777777" w:rsidR="0046105E" w:rsidRDefault="0046105E" w:rsidP="00A81BAD">
      <w:pPr>
        <w:spacing w:line="240" w:lineRule="auto"/>
      </w:pPr>
      <w:r>
        <w:separator/>
      </w:r>
    </w:p>
  </w:footnote>
  <w:footnote w:type="continuationSeparator" w:id="0">
    <w:p w14:paraId="1AB0C551" w14:textId="77777777" w:rsidR="0046105E" w:rsidRDefault="0046105E"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4AE5A" w14:textId="77777777" w:rsidR="00801F56" w:rsidRDefault="00801F56" w:rsidP="00725BE1">
    <w:pPr>
      <w:pStyle w:val="Kopfzeile"/>
      <w:rPr>
        <w:b/>
        <w:color w:val="008A69"/>
        <w:sz w:val="32"/>
      </w:rPr>
    </w:pPr>
  </w:p>
  <w:p w14:paraId="6AB16F9C" w14:textId="77777777" w:rsidR="00801F56" w:rsidRDefault="00801F56" w:rsidP="00725BE1">
    <w:pPr>
      <w:pStyle w:val="Kopfzeile"/>
      <w:rPr>
        <w:b/>
        <w:color w:val="008A69"/>
        <w:sz w:val="32"/>
      </w:rPr>
    </w:pPr>
  </w:p>
  <w:p w14:paraId="3413A75D" w14:textId="77777777" w:rsidR="00801F56" w:rsidRDefault="00801F56" w:rsidP="00725BE1">
    <w:pPr>
      <w:pStyle w:val="Kopfzeile"/>
      <w:rPr>
        <w:b/>
        <w:color w:val="008A69"/>
        <w:sz w:val="32"/>
      </w:rPr>
    </w:pPr>
  </w:p>
  <w:p w14:paraId="71085FA4"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694A1402"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74B6A70" wp14:editId="333F1CE3">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1B2732"/>
    <w:rsid w:val="0000597F"/>
    <w:rsid w:val="000075FE"/>
    <w:rsid w:val="000123F4"/>
    <w:rsid w:val="00015019"/>
    <w:rsid w:val="00017C28"/>
    <w:rsid w:val="00024127"/>
    <w:rsid w:val="00040C8C"/>
    <w:rsid w:val="00041B6C"/>
    <w:rsid w:val="00044713"/>
    <w:rsid w:val="00046472"/>
    <w:rsid w:val="00050B47"/>
    <w:rsid w:val="0006454B"/>
    <w:rsid w:val="000B742A"/>
    <w:rsid w:val="000B74E5"/>
    <w:rsid w:val="000C3E61"/>
    <w:rsid w:val="000D0A6A"/>
    <w:rsid w:val="000F0E62"/>
    <w:rsid w:val="000F2398"/>
    <w:rsid w:val="000F4857"/>
    <w:rsid w:val="001015B4"/>
    <w:rsid w:val="00105645"/>
    <w:rsid w:val="001163B8"/>
    <w:rsid w:val="00121C09"/>
    <w:rsid w:val="00133B82"/>
    <w:rsid w:val="00142C9E"/>
    <w:rsid w:val="0014363E"/>
    <w:rsid w:val="001473CB"/>
    <w:rsid w:val="00147E86"/>
    <w:rsid w:val="00152643"/>
    <w:rsid w:val="0015578A"/>
    <w:rsid w:val="0015646E"/>
    <w:rsid w:val="00162A25"/>
    <w:rsid w:val="00172A94"/>
    <w:rsid w:val="00175B40"/>
    <w:rsid w:val="001A14DF"/>
    <w:rsid w:val="001A2D56"/>
    <w:rsid w:val="001A68E8"/>
    <w:rsid w:val="001A73F9"/>
    <w:rsid w:val="001B14B0"/>
    <w:rsid w:val="001B2732"/>
    <w:rsid w:val="001C6241"/>
    <w:rsid w:val="001D0B21"/>
    <w:rsid w:val="001E0682"/>
    <w:rsid w:val="001E47A8"/>
    <w:rsid w:val="001E4D6A"/>
    <w:rsid w:val="001E5266"/>
    <w:rsid w:val="001E54D7"/>
    <w:rsid w:val="001E5AD5"/>
    <w:rsid w:val="001F3660"/>
    <w:rsid w:val="001F4FA0"/>
    <w:rsid w:val="001F5188"/>
    <w:rsid w:val="001F6367"/>
    <w:rsid w:val="00202FA0"/>
    <w:rsid w:val="00210B5B"/>
    <w:rsid w:val="00215C1E"/>
    <w:rsid w:val="002165F4"/>
    <w:rsid w:val="0022443F"/>
    <w:rsid w:val="00230D75"/>
    <w:rsid w:val="0023786C"/>
    <w:rsid w:val="002404AD"/>
    <w:rsid w:val="00240BD4"/>
    <w:rsid w:val="00246CC1"/>
    <w:rsid w:val="0025040C"/>
    <w:rsid w:val="00254E3D"/>
    <w:rsid w:val="00261CDB"/>
    <w:rsid w:val="00262306"/>
    <w:rsid w:val="00273069"/>
    <w:rsid w:val="002763F2"/>
    <w:rsid w:val="002A1E43"/>
    <w:rsid w:val="002A469D"/>
    <w:rsid w:val="002C42FE"/>
    <w:rsid w:val="002D2597"/>
    <w:rsid w:val="002D57F3"/>
    <w:rsid w:val="002D75CA"/>
    <w:rsid w:val="002E36DF"/>
    <w:rsid w:val="002E538F"/>
    <w:rsid w:val="002F21D9"/>
    <w:rsid w:val="002F561C"/>
    <w:rsid w:val="003000E6"/>
    <w:rsid w:val="003029F1"/>
    <w:rsid w:val="00307242"/>
    <w:rsid w:val="0031629E"/>
    <w:rsid w:val="003359E9"/>
    <w:rsid w:val="00336D3A"/>
    <w:rsid w:val="00340C7F"/>
    <w:rsid w:val="00345FE9"/>
    <w:rsid w:val="00360A05"/>
    <w:rsid w:val="00376656"/>
    <w:rsid w:val="003A3AA5"/>
    <w:rsid w:val="003A63C1"/>
    <w:rsid w:val="003E1D2C"/>
    <w:rsid w:val="003E20BA"/>
    <w:rsid w:val="003F1667"/>
    <w:rsid w:val="00401E90"/>
    <w:rsid w:val="0041307D"/>
    <w:rsid w:val="00413C96"/>
    <w:rsid w:val="004167D8"/>
    <w:rsid w:val="00427A8D"/>
    <w:rsid w:val="00436168"/>
    <w:rsid w:val="00441D95"/>
    <w:rsid w:val="0044462D"/>
    <w:rsid w:val="0046105E"/>
    <w:rsid w:val="00462C02"/>
    <w:rsid w:val="00487D4D"/>
    <w:rsid w:val="00497FAB"/>
    <w:rsid w:val="004A2FD9"/>
    <w:rsid w:val="004B737F"/>
    <w:rsid w:val="004F6D3B"/>
    <w:rsid w:val="004F7A3A"/>
    <w:rsid w:val="005241AA"/>
    <w:rsid w:val="00525BE7"/>
    <w:rsid w:val="00531AB4"/>
    <w:rsid w:val="005550E5"/>
    <w:rsid w:val="00577985"/>
    <w:rsid w:val="00580F5D"/>
    <w:rsid w:val="0058578D"/>
    <w:rsid w:val="0058637F"/>
    <w:rsid w:val="0059780B"/>
    <w:rsid w:val="005B0A3C"/>
    <w:rsid w:val="005B2D45"/>
    <w:rsid w:val="005B40BF"/>
    <w:rsid w:val="005B4A2B"/>
    <w:rsid w:val="005B6E01"/>
    <w:rsid w:val="005C2D26"/>
    <w:rsid w:val="005C7485"/>
    <w:rsid w:val="005D0021"/>
    <w:rsid w:val="00616DFE"/>
    <w:rsid w:val="00617856"/>
    <w:rsid w:val="00656360"/>
    <w:rsid w:val="00663D0A"/>
    <w:rsid w:val="00683238"/>
    <w:rsid w:val="006924A4"/>
    <w:rsid w:val="006A501E"/>
    <w:rsid w:val="006A741C"/>
    <w:rsid w:val="006B7A44"/>
    <w:rsid w:val="006C7045"/>
    <w:rsid w:val="006C75AE"/>
    <w:rsid w:val="006E3402"/>
    <w:rsid w:val="006E48CA"/>
    <w:rsid w:val="006F33BA"/>
    <w:rsid w:val="00707B34"/>
    <w:rsid w:val="00712ED1"/>
    <w:rsid w:val="007139A8"/>
    <w:rsid w:val="00725BE1"/>
    <w:rsid w:val="00731296"/>
    <w:rsid w:val="0073615D"/>
    <w:rsid w:val="007446A9"/>
    <w:rsid w:val="00752441"/>
    <w:rsid w:val="00753B4A"/>
    <w:rsid w:val="00756659"/>
    <w:rsid w:val="00763CB8"/>
    <w:rsid w:val="007647B9"/>
    <w:rsid w:val="00771ED3"/>
    <w:rsid w:val="00784716"/>
    <w:rsid w:val="00785B94"/>
    <w:rsid w:val="00791BC5"/>
    <w:rsid w:val="00793731"/>
    <w:rsid w:val="00793CCA"/>
    <w:rsid w:val="007B004A"/>
    <w:rsid w:val="007C0C72"/>
    <w:rsid w:val="007D1473"/>
    <w:rsid w:val="00801C48"/>
    <w:rsid w:val="00801F56"/>
    <w:rsid w:val="00802B9F"/>
    <w:rsid w:val="00813F19"/>
    <w:rsid w:val="0081779D"/>
    <w:rsid w:val="00822D4D"/>
    <w:rsid w:val="00830F5E"/>
    <w:rsid w:val="00831BD1"/>
    <w:rsid w:val="00833C84"/>
    <w:rsid w:val="00837685"/>
    <w:rsid w:val="00846946"/>
    <w:rsid w:val="00847293"/>
    <w:rsid w:val="00847D4D"/>
    <w:rsid w:val="008603A3"/>
    <w:rsid w:val="008779D4"/>
    <w:rsid w:val="008B282A"/>
    <w:rsid w:val="008B50B1"/>
    <w:rsid w:val="008B60CF"/>
    <w:rsid w:val="008D33B2"/>
    <w:rsid w:val="008D3BC2"/>
    <w:rsid w:val="008F6A7C"/>
    <w:rsid w:val="00900D28"/>
    <w:rsid w:val="00911A4A"/>
    <w:rsid w:val="00920D1D"/>
    <w:rsid w:val="009217A1"/>
    <w:rsid w:val="00927B40"/>
    <w:rsid w:val="00943ABE"/>
    <w:rsid w:val="0095318D"/>
    <w:rsid w:val="00954404"/>
    <w:rsid w:val="00955607"/>
    <w:rsid w:val="0096456A"/>
    <w:rsid w:val="00967E79"/>
    <w:rsid w:val="009741C9"/>
    <w:rsid w:val="00990F21"/>
    <w:rsid w:val="009A0648"/>
    <w:rsid w:val="009A3855"/>
    <w:rsid w:val="009B43BD"/>
    <w:rsid w:val="009C44A7"/>
    <w:rsid w:val="009D0420"/>
    <w:rsid w:val="009D7542"/>
    <w:rsid w:val="009E432A"/>
    <w:rsid w:val="009F5A99"/>
    <w:rsid w:val="009F6E4F"/>
    <w:rsid w:val="00A03CD2"/>
    <w:rsid w:val="00A04366"/>
    <w:rsid w:val="00A04C6B"/>
    <w:rsid w:val="00A0680D"/>
    <w:rsid w:val="00A163DE"/>
    <w:rsid w:val="00A30D30"/>
    <w:rsid w:val="00A35A82"/>
    <w:rsid w:val="00A43F5D"/>
    <w:rsid w:val="00A464F0"/>
    <w:rsid w:val="00A57333"/>
    <w:rsid w:val="00A60728"/>
    <w:rsid w:val="00A66CEF"/>
    <w:rsid w:val="00A81BAD"/>
    <w:rsid w:val="00A8693D"/>
    <w:rsid w:val="00A92B0A"/>
    <w:rsid w:val="00AA0D0E"/>
    <w:rsid w:val="00AA3DD9"/>
    <w:rsid w:val="00AA454B"/>
    <w:rsid w:val="00AA77E0"/>
    <w:rsid w:val="00AC3CFF"/>
    <w:rsid w:val="00AD4399"/>
    <w:rsid w:val="00AD6C82"/>
    <w:rsid w:val="00AE20A7"/>
    <w:rsid w:val="00AF071F"/>
    <w:rsid w:val="00AF6A3C"/>
    <w:rsid w:val="00B01B4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01EA4"/>
    <w:rsid w:val="00C41C23"/>
    <w:rsid w:val="00C801C8"/>
    <w:rsid w:val="00CB267C"/>
    <w:rsid w:val="00CB6804"/>
    <w:rsid w:val="00CC1F6F"/>
    <w:rsid w:val="00CD0745"/>
    <w:rsid w:val="00CD30AF"/>
    <w:rsid w:val="00CD4F34"/>
    <w:rsid w:val="00CD7149"/>
    <w:rsid w:val="00CF7250"/>
    <w:rsid w:val="00D153B8"/>
    <w:rsid w:val="00D22936"/>
    <w:rsid w:val="00D23D6A"/>
    <w:rsid w:val="00D4318C"/>
    <w:rsid w:val="00D50795"/>
    <w:rsid w:val="00D51375"/>
    <w:rsid w:val="00D65C00"/>
    <w:rsid w:val="00D769EF"/>
    <w:rsid w:val="00D805E5"/>
    <w:rsid w:val="00DA28B7"/>
    <w:rsid w:val="00DB4780"/>
    <w:rsid w:val="00DC2B22"/>
    <w:rsid w:val="00DC750D"/>
    <w:rsid w:val="00DD27EB"/>
    <w:rsid w:val="00DD4A09"/>
    <w:rsid w:val="00E17C6F"/>
    <w:rsid w:val="00E24028"/>
    <w:rsid w:val="00E25373"/>
    <w:rsid w:val="00E27E25"/>
    <w:rsid w:val="00E47785"/>
    <w:rsid w:val="00E514BA"/>
    <w:rsid w:val="00E54EF8"/>
    <w:rsid w:val="00E56399"/>
    <w:rsid w:val="00E62EB1"/>
    <w:rsid w:val="00E97B3E"/>
    <w:rsid w:val="00EA34AF"/>
    <w:rsid w:val="00EA737E"/>
    <w:rsid w:val="00EB2161"/>
    <w:rsid w:val="00EB5B91"/>
    <w:rsid w:val="00ED3896"/>
    <w:rsid w:val="00EE597E"/>
    <w:rsid w:val="00EE7755"/>
    <w:rsid w:val="00EF0354"/>
    <w:rsid w:val="00F025C1"/>
    <w:rsid w:val="00F1527A"/>
    <w:rsid w:val="00F16E60"/>
    <w:rsid w:val="00F2440E"/>
    <w:rsid w:val="00F278AA"/>
    <w:rsid w:val="00F5229E"/>
    <w:rsid w:val="00F726A9"/>
    <w:rsid w:val="00F7537A"/>
    <w:rsid w:val="00F77DD2"/>
    <w:rsid w:val="00F962BE"/>
    <w:rsid w:val="00F9693F"/>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D2D52"/>
  <w15:docId w15:val="{5F4B98D9-7F4F-46C7-9316-2A154B12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character" w:styleId="Kommentarzeichen">
    <w:name w:val="annotation reference"/>
    <w:basedOn w:val="Absatz-Standardschriftart"/>
    <w:uiPriority w:val="99"/>
    <w:semiHidden/>
    <w:unhideWhenUsed/>
    <w:rsid w:val="00262306"/>
    <w:rPr>
      <w:sz w:val="16"/>
      <w:szCs w:val="16"/>
    </w:rPr>
  </w:style>
  <w:style w:type="paragraph" w:styleId="Kommentartext">
    <w:name w:val="annotation text"/>
    <w:basedOn w:val="Standard"/>
    <w:link w:val="KommentartextZchn"/>
    <w:uiPriority w:val="99"/>
    <w:unhideWhenUsed/>
    <w:rsid w:val="00262306"/>
    <w:pPr>
      <w:spacing w:line="240" w:lineRule="auto"/>
      <w:jc w:val="left"/>
    </w:pPr>
    <w:rPr>
      <w:rFonts w:eastAsiaTheme="minorHAnsi" w:cstheme="minorBidi"/>
      <w:lang w:eastAsia="en-US"/>
    </w:rPr>
  </w:style>
  <w:style w:type="character" w:customStyle="1" w:styleId="KommentartextZchn">
    <w:name w:val="Kommentartext Zchn"/>
    <w:basedOn w:val="Absatz-Standardschriftart"/>
    <w:link w:val="Kommentartext"/>
    <w:uiPriority w:val="99"/>
    <w:rsid w:val="00262306"/>
    <w:rPr>
      <w:rFonts w:ascii="Verdana" w:hAnsi="Verdana"/>
      <w:sz w:val="20"/>
      <w:szCs w:val="20"/>
      <w:lang w:eastAsia="en-US" w:bidi="ar-SA"/>
    </w:rPr>
  </w:style>
  <w:style w:type="paragraph" w:styleId="Kommentarthema">
    <w:name w:val="annotation subject"/>
    <w:basedOn w:val="Kommentartext"/>
    <w:next w:val="Kommentartext"/>
    <w:link w:val="KommentarthemaZchn"/>
    <w:uiPriority w:val="99"/>
    <w:semiHidden/>
    <w:unhideWhenUsed/>
    <w:rsid w:val="003F1667"/>
    <w:pPr>
      <w:jc w:val="both"/>
    </w:pPr>
    <w:rPr>
      <w:rFonts w:eastAsia="Times New Roman" w:cs="Verdana"/>
      <w:b/>
      <w:bCs/>
      <w:lang w:eastAsia="de-DE"/>
    </w:rPr>
  </w:style>
  <w:style w:type="character" w:customStyle="1" w:styleId="KommentarthemaZchn">
    <w:name w:val="Kommentarthema Zchn"/>
    <w:basedOn w:val="KommentartextZchn"/>
    <w:link w:val="Kommentarthema"/>
    <w:uiPriority w:val="99"/>
    <w:semiHidden/>
    <w:rsid w:val="003F1667"/>
    <w:rPr>
      <w:rFonts w:ascii="Verdana" w:eastAsia="Times New Roman" w:hAnsi="Verdana" w:cs="Verdana"/>
      <w:b/>
      <w:bCs/>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28271240">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122916115">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las.schefers@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BAF1CE61BB92143ADC6C8E4842D235F" ma:contentTypeVersion="15" ma:contentTypeDescription="Create a new document." ma:contentTypeScope="" ma:versionID="8a89077cc233751514a4db42793db063">
  <xsd:schema xmlns:xsd="http://www.w3.org/2001/XMLSchema" xmlns:xs="http://www.w3.org/2001/XMLSchema" xmlns:p="http://schemas.microsoft.com/office/2006/metadata/properties" xmlns:ns2="20074d09-7476-4b3b-9b0d-f7a407265aa3" xmlns:ns3="34ed1ae9-cc72-4b38-a34b-94337dda2fd4" targetNamespace="http://schemas.microsoft.com/office/2006/metadata/properties" ma:root="true" ma:fieldsID="ea0392f1f1276724beeb48c9ed94accb" ns2:_="" ns3:_="">
    <xsd:import namespace="20074d09-7476-4b3b-9b0d-f7a407265aa3"/>
    <xsd:import namespace="34ed1ae9-cc72-4b38-a34b-94337dda2f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074d09-7476-4b3b-9b0d-f7a407265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ed1ae9-cc72-4b38-a34b-94337dda2fd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ccce3a1-767a-4459-89e1-c62c10601af2}" ma:internalName="TaxCatchAll" ma:showField="CatchAllData" ma:web="34ed1ae9-cc72-4b38-a34b-94337dda2fd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4ed1ae9-cc72-4b38-a34b-94337dda2fd4" xsi:nil="true"/>
    <lcf76f155ced4ddcb4097134ff3c332f xmlns="20074d09-7476-4b3b-9b0d-f7a407265a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2.xml><?xml version="1.0" encoding="utf-8"?>
<ds:datastoreItem xmlns:ds="http://schemas.openxmlformats.org/officeDocument/2006/customXml" ds:itemID="{F1C4F7D3-35B3-46F8-884B-F6796A65B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074d09-7476-4b3b-9b0d-f7a407265aa3"/>
    <ds:schemaRef ds:uri="34ed1ae9-cc72-4b38-a34b-94337dda2f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33B02-4EB1-4B53-A254-5E73D2836606}">
  <ds:schemaRefs>
    <ds:schemaRef ds:uri="http://schemas.microsoft.com/sharepoint/v3/contenttype/forms"/>
  </ds:schemaRefs>
</ds:datastoreItem>
</file>

<file path=customXml/itemProps4.xml><?xml version="1.0" encoding="utf-8"?>
<ds:datastoreItem xmlns:ds="http://schemas.openxmlformats.org/officeDocument/2006/customXml" ds:itemID="{C17E51E6-FB98-451E-8092-06470C7BBDEE}">
  <ds:schemaRefs>
    <ds:schemaRef ds:uri="http://schemas.microsoft.com/office/2006/metadata/properties"/>
    <ds:schemaRef ds:uri="http://schemas.microsoft.com/office/infopath/2007/PartnerControls"/>
    <ds:schemaRef ds:uri="34ed1ae9-cc72-4b38-a34b-94337dda2fd4"/>
    <ds:schemaRef ds:uri="20074d09-7476-4b3b-9b0d-f7a407265aa3"/>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488</Words>
  <Characters>3077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10</cp:revision>
  <cp:lastPrinted>2016-06-24T13:34:00Z</cp:lastPrinted>
  <dcterms:created xsi:type="dcterms:W3CDTF">2024-12-09T18:58:00Z</dcterms:created>
  <dcterms:modified xsi:type="dcterms:W3CDTF">2024-12-16T14:33:00Z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0x0101009BAF1CE61BB92143ADC6C8E4842D235F</vt:lpwstr>
  </property>
  <property fmtid="{D5CDD505-2E9C-101B-9397-08002B2CF9AE}" pid="3" name="MediaServiceImageTags">
    <vt:lpwstr/>
  </property>
</Properties>
</file>