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6F" w:rsidRDefault="00043B17">
      <w:r>
        <w:t>Nesavisiurbis išcentrinis vienpakopis siurblys kampinio išpildymo. Techniniai duomenys: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Maks. terpės temperatūra: 60 °C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Aplinkos temperatūra: 40 °C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Didž. darbinis slėgis: 6,5 bar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Maks. paleidimų per valandą skaičius: 20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Siurbimo aukštis: iki 8 m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Izoliacijos klasė: 155 (F)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 xml:space="preserve">Apsaugos laipsnis: IPX4 </w:t>
      </w:r>
    </w:p>
    <w:p w:rsidR="00043B17" w:rsidRDefault="00043B17" w:rsidP="00043B17">
      <w:pPr>
        <w:pStyle w:val="ListParagraph"/>
        <w:numPr>
          <w:ilvl w:val="0"/>
          <w:numId w:val="1"/>
        </w:numPr>
      </w:pPr>
      <w:r>
        <w:t>Garso slėgio lygis: LpA &lt; 70 dBA</w:t>
      </w:r>
    </w:p>
    <w:p w:rsidR="00043B17" w:rsidRDefault="00043B17" w:rsidP="00043B17">
      <w:r>
        <w:t>Medžiagos: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r>
        <w:t>Siurblio korpusas</w:t>
      </w:r>
      <w:r>
        <w:t xml:space="preserve"> -</w:t>
      </w:r>
      <w:r>
        <w:t xml:space="preserve"> ketus EN-GJL 200 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r>
        <w:t xml:space="preserve">Laikiklis / variklio guolis iš aliuminio su žalvariniais įdėklais 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r>
        <w:t xml:space="preserve">Žalvarinis darbaratis CW617N 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r>
        <w:t xml:space="preserve">Nerūdijančiojo plieno velenas 1.4305 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r>
        <w:t xml:space="preserve">Nitriliniai sandarinimo žiedai (NBR) </w:t>
      </w:r>
    </w:p>
    <w:p w:rsidR="00043B17" w:rsidRDefault="00043B17" w:rsidP="00043B17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Mechaninis sandariklis: anglis / keramika / NBR</w:t>
      </w:r>
    </w:p>
    <w:sectPr w:rsidR="00043B1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E2B5F"/>
    <w:multiLevelType w:val="hybridMultilevel"/>
    <w:tmpl w:val="36F485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72F0"/>
    <w:multiLevelType w:val="hybridMultilevel"/>
    <w:tmpl w:val="60EE1B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13"/>
    <w:rsid w:val="00043B17"/>
    <w:rsid w:val="0050236F"/>
    <w:rsid w:val="00A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456"/>
  <w15:chartTrackingRefBased/>
  <w15:docId w15:val="{740D0F2C-37F2-4ABA-8C31-AB3CBB80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221</Characters>
  <Application>Microsoft Office Word</Application>
  <DocSecurity>0</DocSecurity>
  <Lines>1</Lines>
  <Paragraphs>1</Paragraphs>
  <ScaleCrop>false</ScaleCrop>
  <Company>WILO Group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2</cp:revision>
  <dcterms:created xsi:type="dcterms:W3CDTF">2018-03-21T14:01:00Z</dcterms:created>
  <dcterms:modified xsi:type="dcterms:W3CDTF">2018-03-21T14:05:00Z</dcterms:modified>
</cp:coreProperties>
</file>