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9E26" w14:textId="5EC98176" w:rsidR="00DA3D8F" w:rsidRDefault="002D32A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2D32A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4384" behindDoc="0" locked="0" layoutInCell="1" allowOverlap="1" wp14:anchorId="352FACA1" wp14:editId="6AC894A0">
            <wp:simplePos x="0" y="0"/>
            <wp:positionH relativeFrom="column">
              <wp:posOffset>3847465</wp:posOffset>
            </wp:positionH>
            <wp:positionV relativeFrom="paragraph">
              <wp:posOffset>0</wp:posOffset>
            </wp:positionV>
            <wp:extent cx="2813050" cy="1986280"/>
            <wp:effectExtent l="0" t="0" r="0" b="0"/>
            <wp:wrapSquare wrapText="bothSides"/>
            <wp:docPr id="2" name="Image 2" descr="C:\Users\vergnolecy\OneDrive - WILO\Bureau\wilo35311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OneDrive - WILO\Bureau\wilo353110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DFF6F" w14:textId="25B87B3D" w:rsidR="00586ED3" w:rsidRPr="00A76FA8" w:rsidRDefault="00DA3D8F" w:rsidP="00586ED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72F3304F">
                <wp:simplePos x="0" y="0"/>
                <wp:positionH relativeFrom="margin">
                  <wp:posOffset>-645795</wp:posOffset>
                </wp:positionH>
                <wp:positionV relativeFrom="paragraph">
                  <wp:posOffset>1266190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71594" w14:textId="5D0B5C15" w:rsidR="00E57D66" w:rsidRPr="004F79B8" w:rsidRDefault="00E57D66" w:rsidP="00E57D6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groupe de surpression</w:t>
                            </w:r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la distribution d'eau sera de marque Wilo type </w:t>
                            </w:r>
                            <w:r w:rsidR="002D32A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Isar MODH1.</w:t>
                            </w:r>
                          </w:p>
                          <w:p w14:paraId="1893A4C9" w14:textId="77777777" w:rsidR="00E57D66" w:rsidRDefault="00E57D66" w:rsidP="00E57D6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14:paraId="73257A93" w14:textId="77777777" w:rsidR="00E57D66" w:rsidRDefault="00E57D66" w:rsidP="00E57D6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7FDC4525" w14:textId="77777777" w:rsidR="00E57D66" w:rsidRPr="00415AC0" w:rsidRDefault="00E57D66" w:rsidP="00E57D66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14:paraId="686B198B" w14:textId="55CE649B" w:rsidR="004764F0" w:rsidRDefault="00E57D66" w:rsidP="00E57D66">
                            <w:pPr>
                              <w:pStyle w:val="Defaul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Groupe </w:t>
                            </w:r>
                            <w:r w:rsidR="002D32AF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de surpression certifié ACS de 1, 2 ou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 3 pompes multicellulaires en acier inoxydable non auto </w:t>
                            </w:r>
                            <w:r w:rsidR="003D3234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amorçantes montées en parallèle.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Chaque pompe est équipée d’un moteur asynchrone de classe IE2 </w:t>
                            </w:r>
                            <w:r w:rsidR="006B0C4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ou IE3 suivant modèle </w:t>
                            </w:r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selon IEC 60034-30-2</w:t>
                            </w:r>
                            <w:bookmarkStart w:id="0" w:name="_GoBack"/>
                            <w:bookmarkEnd w:id="0"/>
                            <w:r w:rsidRPr="00E57D6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14:paraId="4055A470" w14:textId="6FBFE80C" w:rsidR="00E57D66" w:rsidRPr="004764F0" w:rsidRDefault="00E57D66" w:rsidP="00E57D6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871A6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Installation équipée d'un appareil de </w:t>
                            </w:r>
                            <w:r w:rsidR="004764F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régulation </w:t>
                            </w:r>
                            <w:r w:rsidR="004764F0" w:rsidRPr="004764F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>Easy Controller</w:t>
                            </w:r>
                            <w:r w:rsidR="002D32AF" w:rsidRPr="002D32AF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fr-FR"/>
                              </w:rPr>
                              <w:t xml:space="preserve"> dans corps plastique IP54, comprenant un bloc d'alimentation interne, un microprocesseur, des </w:t>
                            </w:r>
                            <w:r w:rsidR="002D32AF" w:rsidRPr="004764F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modules d'entrée et de sortie analogiques et numériques</w:t>
                            </w:r>
                            <w:r w:rsidR="004764F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5201B6" w14:textId="74535598" w:rsidR="004764F0" w:rsidRPr="004764F0" w:rsidRDefault="004764F0" w:rsidP="004764F0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4764F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Paramètres prédéfinis en usine pour simplifier la mise en service/le démarrage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6B3FEC" w14:textId="67152313" w:rsidR="00BC7AD5" w:rsidRPr="004764F0" w:rsidRDefault="004764F0" w:rsidP="004764F0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Réglage de la valeur de consigne, des paramètres de fonctionnement et acquittement des rapports de défauts par technologie du </w:t>
                            </w:r>
                            <w:r w:rsidR="00B5056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« </w:t>
                            </w: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bouton vert</w:t>
                            </w:r>
                            <w:r w:rsidR="00B5056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 »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F41BCA5" w14:textId="544CCFA0" w:rsidR="004764F0" w:rsidRPr="004764F0" w:rsidRDefault="004764F0" w:rsidP="004764F0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Ecran LCD (à éclairage d'arrière-plan) pour l'affichage des données d'exploitation, des paramètres du régulateur, des états de fonctionnement de la pompe, de la pression réelle, des messages d'erreur et du journal de fonctionnement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A24151D" w14:textId="07E05602" w:rsidR="004764F0" w:rsidRPr="004764F0" w:rsidRDefault="004764F0" w:rsidP="004764F0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LED d'affichage de l'état de l'installation (fonctionnement/panne/manque d'eau/surpression)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CAD0CBD" w14:textId="10CF9DAB" w:rsidR="004764F0" w:rsidRDefault="004764F0" w:rsidP="004764F0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ompteur d'heures de service pour chaque pompe et pour l'ensemble de l'installation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80271AB" w14:textId="77777777" w:rsidR="004764F0" w:rsidRPr="004764F0" w:rsidRDefault="004764F0" w:rsidP="00BC7AD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78031CE" w14:textId="77777777" w:rsidR="00E57D66" w:rsidRPr="004764F0" w:rsidRDefault="00E57D66" w:rsidP="00E57D6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Groupe de surpression prêt à être raccordé, monté en usine comprenant :</w:t>
                            </w:r>
                          </w:p>
                          <w:p w14:paraId="2C03630F" w14:textId="1C413DD9" w:rsidR="00E57D66" w:rsidRPr="00630E40" w:rsidRDefault="00E57D66" w:rsidP="00E57D66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à 3 pompes des gammes </w:t>
                            </w:r>
                            <w:r w:rsidR="002D32AF"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Medana CH1-L 2.., 4.., 6.., 10.., 16..</w:t>
                            </w:r>
                            <w:r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avec moteur IE2</w:t>
                            </w:r>
                            <w:r w:rsidR="003370A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ou IE3 suivant modèle.</w:t>
                            </w:r>
                          </w:p>
                          <w:p w14:paraId="18FC0B45" w14:textId="0DE3FC31" w:rsidR="00E57D66" w:rsidRDefault="00E57D66" w:rsidP="00E57D66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offre</w:t>
                            </w:r>
                            <w:r w:rsidR="003370A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commande </w:t>
                            </w:r>
                            <w:r w:rsidR="004764F0"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Easy Controller</w:t>
                            </w:r>
                            <w:r w:rsidR="003370A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8492139" w14:textId="7E4EA523" w:rsidR="00E57D66" w:rsidRPr="007E7543" w:rsidRDefault="00E57D66" w:rsidP="00E57D66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</w:t>
                            </w:r>
                            <w:r w:rsid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nté en intégralité sur un bâti </w:t>
                            </w:r>
                            <w:r w:rsidR="004764F0" w:rsidRPr="004764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base galvanisé avec amortisseurs de vibration réglables en hauteur pour l'isolation contre les bruits dus aux effets de chocs</w:t>
                            </w:r>
                            <w:r w:rsidR="003370A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88C424D" w14:textId="77777777" w:rsidR="00E57D66" w:rsidRDefault="00E57D66" w:rsidP="00E57D66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d'arrêt, clapet anti retour, clapet de refoulement sur chaque pompe, réservoir à vessie 8 l, PN 16, capteur 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 pression 4-20 mA et manomètre </w:t>
                            </w:r>
                            <w:r w:rsidRPr="005871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côté refoulement.</w:t>
                            </w:r>
                          </w:p>
                          <w:p w14:paraId="47D85F76" w14:textId="77777777" w:rsidR="00E57D66" w:rsidRPr="007E51BF" w:rsidRDefault="00E57D66" w:rsidP="002E61C3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51B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option avec pr</w:t>
                            </w:r>
                            <w:r w:rsidR="007E51B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otection contre le manque d'eau.</w:t>
                            </w:r>
                          </w:p>
                          <w:p w14:paraId="52D30363" w14:textId="77777777" w:rsidR="007E51BF" w:rsidRPr="007E51BF" w:rsidRDefault="007E51BF" w:rsidP="007E51BF">
                            <w:pPr>
                              <w:pStyle w:val="NormalWeb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35DEC9" w14:textId="77777777" w:rsidR="00E57D66" w:rsidRPr="005F1931" w:rsidRDefault="00E57D66" w:rsidP="00E57D6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34781E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roupe de surpression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14:paraId="21B07520" w14:textId="77777777" w:rsidR="00E57D66" w:rsidRDefault="00E57D66" w:rsidP="00E57D66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50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70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Pr="007E75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option).</w:t>
                            </w:r>
                          </w:p>
                          <w:p w14:paraId="098A17A2" w14:textId="77777777" w:rsidR="00E57D66" w:rsidRPr="00415AC0" w:rsidRDefault="00E57D66" w:rsidP="00E57D66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ambiante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 à 40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B94E83" w14:textId="77777777" w:rsidR="00E57D66" w:rsidRPr="008D64C9" w:rsidRDefault="00E57D66" w:rsidP="00E57D66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lasse de protection IP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05B4F6" w14:textId="77777777" w:rsidR="00E57D66" w:rsidRDefault="00E57D66" w:rsidP="00E57D66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10b.</w:t>
                            </w:r>
                          </w:p>
                          <w:p w14:paraId="7757DB48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844F66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EE6B85F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43BF6D2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B78A14B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DD08D44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4C84D6F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34F6C19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8F2CD94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C58014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4CF6CE4" w14:textId="77777777"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4911056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C2CA534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7CAC6BB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936E41B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9D9900F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A788EC0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E094CE4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5D7AB4F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DD3BF6D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F63AE9D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E2E73BB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71ABDB3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7EC6408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2C63EE1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A670B83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E318F42" w14:textId="77777777"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E51BBAF" w14:textId="77777777" w:rsidR="006E6C57" w:rsidRPr="00D4734E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099E0D8" w14:textId="77777777"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A53A81E" w14:textId="77777777"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65653B" w14:textId="77777777"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E97C93" w14:textId="77777777"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5CDBB5" w14:textId="77777777"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659376" w14:textId="77777777"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ED6CE24" w14:textId="77777777"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1AEFE5E" w14:textId="77777777"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6113F9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447F74C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7E7062A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4E42DEF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C2F7E7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2AD16BC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4DFE84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C29F98D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15769C4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1817258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E0C9AA0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4949AF5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40970A3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932E992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1373D09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F2D688C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C109A61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3FF34B5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095E9CF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2376CD1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3562D66" w14:textId="77777777"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C18609F" w14:textId="77777777"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E3F97F2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8B4CCC5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B2081B4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91C8B96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723F858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9FB35BE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497178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D92F250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966F295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D74F9FF" w14:textId="77777777"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BA78A80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90255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E5B2257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9412491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324BB06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327A1AF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2727B82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CF90843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8BECA9B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A6F751A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0EC2349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E12943E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9CDD795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8D4266E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DD2FF62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29C3FFF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F4FFAF8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A5BD410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FE326BB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851A142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EA44C34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00C1799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AF1FE9C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C158BA" w14:textId="77777777"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47597F0" w14:textId="77777777"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E5286C9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F09C5FE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4FD71F8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A0A28FC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2D328FC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9D8126D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147D95C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C6A5844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6C90B3B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9C0D12B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525267B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D41F794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6C3B9C3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DBA553E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64F87B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C9D28B4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42F46B3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4B829ED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82D4E54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D22AF34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6A82AB0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C7AA91C" w14:textId="77777777"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B664B8" w14:textId="77777777"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842E6FA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A3A950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6A32725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C21A26A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608C88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FC16F1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091E14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D3A8ED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0466C2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E71870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A1531C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6FE2B84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FD858B2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CF7429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A83E62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6E0840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3F4024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8C6419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8E8BD57" w14:textId="77777777"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B49D87" w14:textId="77777777"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30C259B" w14:textId="77777777"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0B4B75" w14:textId="77777777"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05A780F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BCBCE4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A76580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ED9DD8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CD1FBD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477F4F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EBD809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CB9F0C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A157AB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ACF975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DEB0280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CBD239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4CB9DC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830F01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E36A48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7152F4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882BCA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04B35B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619522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A3027B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A30D50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0428DBB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440658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B4156A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A66D3B" w14:textId="77777777"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B95597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F153D93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CE80153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B87AD96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F1B2491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F5696AF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7DF8067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44DDE89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A5F15FF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CDBA483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1431D5D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6CA6895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E1ACFE7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5A6BE77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8E5A449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CDC622E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DAF5A80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B2FA789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E3AEDBE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BF43A1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5923468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4F1471C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741C208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10BD83FA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17CC3D8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A720DE3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448B7DD4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66708FB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29D04C4B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70B9B2F" w14:textId="77777777"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34D2DEB" w14:textId="77777777"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2E77406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45AFA5A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142FEF4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3B8939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0BF420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A1393E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1DC0EF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7F809E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761E9D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81587B" w14:textId="77777777"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0.85pt;margin-top:99.7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48C71594" w14:textId="5D0B5C15" w:rsidR="00E57D66" w:rsidRPr="004F79B8" w:rsidRDefault="00E57D66" w:rsidP="00E57D6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groupe de surpression</w:t>
                      </w:r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la distribution d'eau sera de marque Wilo type </w:t>
                      </w:r>
                      <w:r w:rsidR="002D32A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Isar MODH1.</w:t>
                      </w:r>
                    </w:p>
                    <w:p w14:paraId="1893A4C9" w14:textId="77777777" w:rsidR="00E57D66" w:rsidRDefault="00E57D66" w:rsidP="00E57D6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14:paraId="73257A93" w14:textId="77777777" w:rsidR="00E57D66" w:rsidRDefault="00E57D66" w:rsidP="00E57D66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7FDC4525" w14:textId="77777777" w:rsidR="00E57D66" w:rsidRPr="00415AC0" w:rsidRDefault="00E57D66" w:rsidP="00E57D66">
                      <w:pPr>
                        <w:pStyle w:val="Sansinterligne"/>
                        <w:jc w:val="both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14:paraId="686B198B" w14:textId="55CE649B" w:rsidR="004764F0" w:rsidRDefault="00E57D66" w:rsidP="00E57D66">
                      <w:pPr>
                        <w:pStyle w:val="Default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</w:pP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Groupe </w:t>
                      </w:r>
                      <w:r w:rsidR="002D32AF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de surpression certifié ACS de 1, 2 ou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 3 pompes multicellulaires en acier inoxydable non auto </w:t>
                      </w:r>
                      <w:r w:rsidR="003D3234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amorçantes montées en parallèle.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Chaque pompe est équipée d’un moteur asynchrone de classe IE2 </w:t>
                      </w:r>
                      <w:r w:rsidR="006B0C4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ou IE3 suivant modèle </w:t>
                      </w:r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selon IEC 60034-30-2</w:t>
                      </w:r>
                      <w:bookmarkStart w:id="1" w:name="_GoBack"/>
                      <w:bookmarkEnd w:id="1"/>
                      <w:r w:rsidRPr="00E57D6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14:paraId="4055A470" w14:textId="6FBFE80C" w:rsidR="00E57D66" w:rsidRPr="004764F0" w:rsidRDefault="00E57D66" w:rsidP="00E57D66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5871A6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Installation équipée d'un appareil de </w:t>
                      </w:r>
                      <w:r w:rsidR="004764F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régulation </w:t>
                      </w:r>
                      <w:r w:rsidR="004764F0" w:rsidRPr="004764F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>Easy Controller</w:t>
                      </w:r>
                      <w:r w:rsidR="002D32AF" w:rsidRPr="002D32AF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fr-FR"/>
                        </w:rPr>
                        <w:t xml:space="preserve"> dans corps plastique IP54, comprenant un bloc d'alimentation interne, un microprocesseur, des </w:t>
                      </w:r>
                      <w:r w:rsidR="002D32AF" w:rsidRPr="004764F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modules d'entrée et de sortie analogiques et numériques</w:t>
                      </w:r>
                      <w:r w:rsidR="004764F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655201B6" w14:textId="74535598" w:rsidR="004764F0" w:rsidRPr="004764F0" w:rsidRDefault="004764F0" w:rsidP="004764F0">
                      <w:pPr>
                        <w:pStyle w:val="Default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4764F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Paramètres prédéfinis en usine pour simplifier la mise en service/le démarrage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726B3FEC" w14:textId="67152313" w:rsidR="00BC7AD5" w:rsidRPr="004764F0" w:rsidRDefault="004764F0" w:rsidP="004764F0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Réglage de la valeur de consigne, des paramètres de fonctionnement et acquittement des rapports de défauts par technologie du </w:t>
                      </w:r>
                      <w:r w:rsidR="00B5056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« </w:t>
                      </w: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bouton vert</w:t>
                      </w:r>
                      <w:r w:rsidR="00B5056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 »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F41BCA5" w14:textId="544CCFA0" w:rsidR="004764F0" w:rsidRPr="004764F0" w:rsidRDefault="004764F0" w:rsidP="004764F0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Ecran LCD (à éclairage d'arrière-plan) pour l'affichage des données d'exploitation, des paramètres du régulateur, des états de fonctionnement de la pompe, de la pression réelle, des messages d'erreur et du journal de fonctionnement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7A24151D" w14:textId="07E05602" w:rsidR="004764F0" w:rsidRPr="004764F0" w:rsidRDefault="004764F0" w:rsidP="004764F0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LED d'affichage de l'état de l'installation (fonctionnement/panne/manque d'eau/surpression)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CAD0CBD" w14:textId="10CF9DAB" w:rsidR="004764F0" w:rsidRDefault="004764F0" w:rsidP="004764F0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ompteur d'heures de service pour chaque pompe et pour l'ensemble de l'installation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780271AB" w14:textId="77777777" w:rsidR="004764F0" w:rsidRPr="004764F0" w:rsidRDefault="004764F0" w:rsidP="00BC7AD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78031CE" w14:textId="77777777" w:rsidR="00E57D66" w:rsidRPr="004764F0" w:rsidRDefault="00E57D66" w:rsidP="00E57D6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Groupe de surpression prêt à être raccordé, monté en usine comprenant :</w:t>
                      </w:r>
                    </w:p>
                    <w:p w14:paraId="2C03630F" w14:textId="1C413DD9" w:rsidR="00E57D66" w:rsidRPr="00630E40" w:rsidRDefault="00E57D66" w:rsidP="00E57D66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à 3 pompes des gammes </w:t>
                      </w:r>
                      <w:r w:rsidR="002D32AF"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Medana CH1-L 2.., 4.., 6.., 10.., 16..</w:t>
                      </w:r>
                      <w:r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avec moteur IE2</w:t>
                      </w:r>
                      <w:r w:rsidR="003370A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ou IE3 suivant modèle.</w:t>
                      </w:r>
                    </w:p>
                    <w:p w14:paraId="18FC0B45" w14:textId="0DE3FC31" w:rsidR="00E57D66" w:rsidRDefault="00E57D66" w:rsidP="00E57D66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offre</w:t>
                      </w:r>
                      <w:r w:rsidR="003370A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commande </w:t>
                      </w:r>
                      <w:r w:rsidR="004764F0"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Easy Controller</w:t>
                      </w:r>
                      <w:r w:rsidR="003370A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8492139" w14:textId="7E4EA523" w:rsidR="00E57D66" w:rsidRPr="007E7543" w:rsidRDefault="00E57D66" w:rsidP="00E57D66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</w:t>
                      </w:r>
                      <w:r w:rsid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nté en intégralité sur un bâti </w:t>
                      </w:r>
                      <w:r w:rsidR="004764F0" w:rsidRPr="004764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base galvanisé avec amortisseurs de vibration réglables en hauteur pour l'isolation contre les bruits dus aux effets de chocs</w:t>
                      </w:r>
                      <w:r w:rsidR="003370A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88C424D" w14:textId="77777777" w:rsidR="00E57D66" w:rsidRDefault="00E57D66" w:rsidP="00E57D66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d'arrêt, clapet anti retour, clapet de refoulement sur chaque pompe, réservoir à vessie 8 l, PN 16, capteur d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 pression 4-20 mA et manomètre </w:t>
                      </w:r>
                      <w:r w:rsidRPr="005871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côté refoulement.</w:t>
                      </w:r>
                    </w:p>
                    <w:p w14:paraId="47D85F76" w14:textId="77777777" w:rsidR="00E57D66" w:rsidRPr="007E51BF" w:rsidRDefault="00E57D66" w:rsidP="002E61C3">
                      <w:pPr>
                        <w:pStyle w:val="NormalWeb"/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E51B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option avec pr</w:t>
                      </w:r>
                      <w:r w:rsidR="007E51B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otection contre le manque d'eau.</w:t>
                      </w:r>
                    </w:p>
                    <w:p w14:paraId="52D30363" w14:textId="77777777" w:rsidR="007E51BF" w:rsidRPr="007E51BF" w:rsidRDefault="007E51BF" w:rsidP="007E51BF">
                      <w:pPr>
                        <w:pStyle w:val="NormalWeb"/>
                        <w:autoSpaceDE w:val="0"/>
                        <w:autoSpaceDN w:val="0"/>
                        <w:adjustRightInd w:val="0"/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0435DEC9" w14:textId="77777777" w:rsidR="00E57D66" w:rsidRPr="005F1931" w:rsidRDefault="00E57D66" w:rsidP="00E57D6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34781E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roupe de surpression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14:paraId="21B07520" w14:textId="77777777" w:rsidR="00E57D66" w:rsidRDefault="00E57D66" w:rsidP="00E57D66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50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70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Pr="007E75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option).</w:t>
                      </w:r>
                    </w:p>
                    <w:p w14:paraId="098A17A2" w14:textId="77777777" w:rsidR="00E57D66" w:rsidRPr="00415AC0" w:rsidRDefault="00E57D66" w:rsidP="00E57D66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ambiante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 à 40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1B94E83" w14:textId="77777777" w:rsidR="00E57D66" w:rsidRPr="008D64C9" w:rsidRDefault="00E57D66" w:rsidP="00E57D66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lasse de protection IP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D05B4F6" w14:textId="77777777" w:rsidR="00E57D66" w:rsidRDefault="00E57D66" w:rsidP="00E57D66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10b.</w:t>
                      </w:r>
                    </w:p>
                    <w:p w14:paraId="7757DB48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0844F66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EE6B85F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43BF6D2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B78A14B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DD08D44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4C84D6F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34F6C19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8F2CD94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5C58014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4CF6CE4" w14:textId="77777777"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4911056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C2CA534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7CAC6BB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936E41B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9D9900F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A788EC0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E094CE4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5D7AB4F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DD3BF6D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F63AE9D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E2E73BB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71ABDB3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7EC6408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2C63EE1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A670B83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E318F42" w14:textId="77777777"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E51BBAF" w14:textId="77777777" w:rsidR="006E6C57" w:rsidRPr="00D4734E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099E0D8" w14:textId="77777777"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A53A81E" w14:textId="77777777"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665653B" w14:textId="77777777"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AE97C93" w14:textId="77777777"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A5CDBB5" w14:textId="77777777"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7659376" w14:textId="77777777"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ED6CE24" w14:textId="77777777"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1AEFE5E" w14:textId="77777777"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16113F9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447F74C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7E7062A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4E42DEF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0C2F7E7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2AD16BC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54DFE84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C29F98D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15769C4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1817258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E0C9AA0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4949AF5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40970A3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932E992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1373D09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F2D688C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C109A61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3FF34B5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095E9CF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2376CD1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3562D66" w14:textId="77777777"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C18609F" w14:textId="77777777"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E3F97F2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8B4CCC5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B2081B4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91C8B96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723F858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9FB35BE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5497178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D92F250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966F295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D74F9FF" w14:textId="77777777"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BA78A80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5790255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E5B2257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9412491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324BB06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327A1AF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2727B82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CF90843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8BECA9B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A6F751A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0EC2349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E12943E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9CDD795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8D4266E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DD2FF62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29C3FFF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F4FFAF8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A5BD410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FE326BB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851A142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EA44C34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00C1799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AF1FE9C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0C158BA" w14:textId="77777777"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47597F0" w14:textId="77777777"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E5286C9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F09C5FE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4FD71F8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A0A28FC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2D328FC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9D8126D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147D95C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C6A5844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6C90B3B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9C0D12B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525267B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D41F794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6C3B9C3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DBA553E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064F87B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C9D28B4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42F46B3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4B829ED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82D4E54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D22AF34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6A82AB0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C7AA91C" w14:textId="77777777"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8B664B8" w14:textId="77777777"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842E6FA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9A3A950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6A32725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C21A26A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1608C88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FFC16F1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5091E14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9D3A8ED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80466C2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BE71870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BA1531C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6FE2B84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FD858B2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9CF7429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6A83E62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F6E0840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B3F4024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48C6419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8E8BD57" w14:textId="77777777"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3B49D87" w14:textId="77777777"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30C259B" w14:textId="77777777"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40B4B75" w14:textId="77777777"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05A780F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9BCBCE4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8A76580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8ED9DD8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ECD1FBD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E477F4F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7EBD809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DCB9F0C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7A157AB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3ACF975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DEB0280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BCBD239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54CB9DC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B830F01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DE36A48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87152F4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E882BCA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904B35B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4619522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EA3027B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EA30D50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0428DBB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4440658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0B4156A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7A66D3B" w14:textId="77777777"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6B95597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F153D93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CE80153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B87AD96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F1B2491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F5696AF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7DF8067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44DDE89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A5F15FF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CDBA483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1431D5D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6CA6895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E1ACFE7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5A6BE77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8E5A449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CDC622E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DAF5A80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B2FA789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E3AEDBE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5BF43A1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5923468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4F1471C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741C208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10BD83FA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17CC3D8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A720DE3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448B7DD4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66708FB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29D04C4B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70B9B2F" w14:textId="77777777"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34D2DEB" w14:textId="77777777"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2E77406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45AFA5A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142FEF4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23B8939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10BF420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2A1393E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E1DC0EF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67F809E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4761E9D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281587B" w14:textId="77777777"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E365AF">
        <w:rPr>
          <w:rFonts w:ascii="BabyMine Plump" w:hAnsi="BabyMine Plump"/>
          <w:color w:val="BFBFBF" w:themeColor="background1" w:themeShade="BF"/>
          <w:sz w:val="36"/>
          <w:szCs w:val="36"/>
        </w:rPr>
        <w:t>surpresseur</w:t>
      </w:r>
    </w:p>
    <w:p w14:paraId="672C52CE" w14:textId="1F841617" w:rsidR="00E601DE" w:rsidRPr="00BC7AD5" w:rsidRDefault="00E601DE" w:rsidP="00E601DE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B512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2D32AF">
        <w:rPr>
          <w:rFonts w:ascii="BabyMine Plump" w:hAnsi="BabyMine Plump"/>
          <w:color w:val="BFBFBF" w:themeColor="background1" w:themeShade="BF"/>
          <w:sz w:val="36"/>
          <w:szCs w:val="36"/>
        </w:rPr>
        <w:t>Isar MODH1</w:t>
      </w:r>
    </w:p>
    <w:p w14:paraId="2A7186DF" w14:textId="77777777" w:rsidR="006E6C57" w:rsidRPr="00C55C70" w:rsidRDefault="006E6C57" w:rsidP="00586ED3">
      <w:pPr>
        <w:pStyle w:val="Sansinterligne"/>
        <w:ind w:left="1985" w:right="-426" w:hanging="1985"/>
        <w:rPr>
          <w:sz w:val="36"/>
          <w:szCs w:val="36"/>
        </w:rPr>
      </w:pPr>
    </w:p>
    <w:p w14:paraId="604FF147" w14:textId="21964943" w:rsidR="006C6DA1" w:rsidRPr="003A532C" w:rsidRDefault="006C6DA1">
      <w:pPr>
        <w:rPr>
          <w:sz w:val="52"/>
          <w:szCs w:val="52"/>
        </w:rPr>
      </w:pPr>
    </w:p>
    <w:sectPr w:rsidR="006C6DA1" w:rsidRPr="003A532C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B386" w14:textId="77777777" w:rsidR="001611A7" w:rsidRDefault="001611A7" w:rsidP="00DA3D8F">
      <w:r>
        <w:separator/>
      </w:r>
    </w:p>
  </w:endnote>
  <w:endnote w:type="continuationSeparator" w:id="0">
    <w:p w14:paraId="0CD0FD3D" w14:textId="77777777" w:rsidR="001611A7" w:rsidRDefault="001611A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DD9E" w14:textId="77777777" w:rsidR="001611A7" w:rsidRDefault="001611A7" w:rsidP="00DA3D8F">
      <w:r>
        <w:separator/>
      </w:r>
    </w:p>
  </w:footnote>
  <w:footnote w:type="continuationSeparator" w:id="0">
    <w:p w14:paraId="194AED63" w14:textId="77777777" w:rsidR="001611A7" w:rsidRDefault="001611A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1956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A0E64"/>
    <w:multiLevelType w:val="hybridMultilevel"/>
    <w:tmpl w:val="A53A2834"/>
    <w:lvl w:ilvl="0" w:tplc="DF4C1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8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C4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D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A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35248B"/>
    <w:multiLevelType w:val="hybridMultilevel"/>
    <w:tmpl w:val="5AF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7756B1"/>
    <w:multiLevelType w:val="hybridMultilevel"/>
    <w:tmpl w:val="3E1E82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D127D08"/>
    <w:multiLevelType w:val="hybridMultilevel"/>
    <w:tmpl w:val="DFC6568C"/>
    <w:lvl w:ilvl="0" w:tplc="C778D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697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2B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5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C7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0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88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0C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B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C97F84"/>
    <w:multiLevelType w:val="hybridMultilevel"/>
    <w:tmpl w:val="73FE3D9C"/>
    <w:lvl w:ilvl="0" w:tplc="C778D5B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161606"/>
    <w:multiLevelType w:val="hybridMultilevel"/>
    <w:tmpl w:val="10E68D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C536D5"/>
    <w:multiLevelType w:val="hybridMultilevel"/>
    <w:tmpl w:val="A16E6DB8"/>
    <w:lvl w:ilvl="0" w:tplc="C9149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21B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3EC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A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8A5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08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F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8E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CD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282E"/>
    <w:multiLevelType w:val="hybridMultilevel"/>
    <w:tmpl w:val="534631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47292E"/>
    <w:multiLevelType w:val="hybridMultilevel"/>
    <w:tmpl w:val="EB70A55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1"/>
  </w:num>
  <w:num w:numId="4">
    <w:abstractNumId w:val="9"/>
  </w:num>
  <w:num w:numId="5">
    <w:abstractNumId w:val="11"/>
  </w:num>
  <w:num w:numId="6">
    <w:abstractNumId w:val="43"/>
  </w:num>
  <w:num w:numId="7">
    <w:abstractNumId w:val="26"/>
  </w:num>
  <w:num w:numId="8">
    <w:abstractNumId w:val="8"/>
  </w:num>
  <w:num w:numId="9">
    <w:abstractNumId w:val="28"/>
  </w:num>
  <w:num w:numId="10">
    <w:abstractNumId w:val="38"/>
  </w:num>
  <w:num w:numId="11">
    <w:abstractNumId w:val="40"/>
  </w:num>
  <w:num w:numId="12">
    <w:abstractNumId w:val="31"/>
  </w:num>
  <w:num w:numId="13">
    <w:abstractNumId w:val="32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6"/>
  </w:num>
  <w:num w:numId="19">
    <w:abstractNumId w:val="25"/>
  </w:num>
  <w:num w:numId="20">
    <w:abstractNumId w:val="22"/>
  </w:num>
  <w:num w:numId="21">
    <w:abstractNumId w:val="21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15"/>
  </w:num>
  <w:num w:numId="27">
    <w:abstractNumId w:val="39"/>
  </w:num>
  <w:num w:numId="28">
    <w:abstractNumId w:val="10"/>
  </w:num>
  <w:num w:numId="29">
    <w:abstractNumId w:val="20"/>
  </w:num>
  <w:num w:numId="30">
    <w:abstractNumId w:val="42"/>
  </w:num>
  <w:num w:numId="31">
    <w:abstractNumId w:val="12"/>
  </w:num>
  <w:num w:numId="32">
    <w:abstractNumId w:val="0"/>
  </w:num>
  <w:num w:numId="33">
    <w:abstractNumId w:val="19"/>
  </w:num>
  <w:num w:numId="34">
    <w:abstractNumId w:val="30"/>
  </w:num>
  <w:num w:numId="35">
    <w:abstractNumId w:val="24"/>
  </w:num>
  <w:num w:numId="36">
    <w:abstractNumId w:val="13"/>
  </w:num>
  <w:num w:numId="37">
    <w:abstractNumId w:val="35"/>
  </w:num>
  <w:num w:numId="38">
    <w:abstractNumId w:val="27"/>
  </w:num>
  <w:num w:numId="39">
    <w:abstractNumId w:val="33"/>
  </w:num>
  <w:num w:numId="40">
    <w:abstractNumId w:val="34"/>
  </w:num>
  <w:num w:numId="41">
    <w:abstractNumId w:val="37"/>
  </w:num>
  <w:num w:numId="42">
    <w:abstractNumId w:val="36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E5F9F"/>
    <w:rsid w:val="0013596E"/>
    <w:rsid w:val="001522EB"/>
    <w:rsid w:val="00156595"/>
    <w:rsid w:val="001611A7"/>
    <w:rsid w:val="001A0268"/>
    <w:rsid w:val="001C033F"/>
    <w:rsid w:val="00213812"/>
    <w:rsid w:val="00217631"/>
    <w:rsid w:val="00224F1B"/>
    <w:rsid w:val="00240A44"/>
    <w:rsid w:val="00243E7B"/>
    <w:rsid w:val="00251B3C"/>
    <w:rsid w:val="00260376"/>
    <w:rsid w:val="002A2D70"/>
    <w:rsid w:val="002A4FEC"/>
    <w:rsid w:val="002C5E11"/>
    <w:rsid w:val="002C7F7D"/>
    <w:rsid w:val="002D32AF"/>
    <w:rsid w:val="002E7220"/>
    <w:rsid w:val="002F7CA1"/>
    <w:rsid w:val="00305248"/>
    <w:rsid w:val="00320079"/>
    <w:rsid w:val="00333960"/>
    <w:rsid w:val="003370AE"/>
    <w:rsid w:val="00341D62"/>
    <w:rsid w:val="00343B4F"/>
    <w:rsid w:val="003A4750"/>
    <w:rsid w:val="003A532C"/>
    <w:rsid w:val="003B4547"/>
    <w:rsid w:val="003C60A2"/>
    <w:rsid w:val="003D3234"/>
    <w:rsid w:val="003F70AC"/>
    <w:rsid w:val="00417292"/>
    <w:rsid w:val="00421887"/>
    <w:rsid w:val="00421B0A"/>
    <w:rsid w:val="00427B60"/>
    <w:rsid w:val="00432AA9"/>
    <w:rsid w:val="00444124"/>
    <w:rsid w:val="0045564E"/>
    <w:rsid w:val="0047197B"/>
    <w:rsid w:val="004764F0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86ED3"/>
    <w:rsid w:val="005D35C6"/>
    <w:rsid w:val="005E7EFE"/>
    <w:rsid w:val="00611BA1"/>
    <w:rsid w:val="0061352F"/>
    <w:rsid w:val="00647EEB"/>
    <w:rsid w:val="00652D4D"/>
    <w:rsid w:val="006A6E08"/>
    <w:rsid w:val="006B0C4E"/>
    <w:rsid w:val="006B14B5"/>
    <w:rsid w:val="006C425B"/>
    <w:rsid w:val="006C6DA1"/>
    <w:rsid w:val="006E6C57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1BF"/>
    <w:rsid w:val="007E58C9"/>
    <w:rsid w:val="00806993"/>
    <w:rsid w:val="00817250"/>
    <w:rsid w:val="0083751D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8F50B7"/>
    <w:rsid w:val="00904D79"/>
    <w:rsid w:val="00924702"/>
    <w:rsid w:val="00953881"/>
    <w:rsid w:val="009540E7"/>
    <w:rsid w:val="00971C72"/>
    <w:rsid w:val="00987E9A"/>
    <w:rsid w:val="009B156F"/>
    <w:rsid w:val="00A37592"/>
    <w:rsid w:val="00A951EA"/>
    <w:rsid w:val="00AE1D4E"/>
    <w:rsid w:val="00AE7E7C"/>
    <w:rsid w:val="00B50564"/>
    <w:rsid w:val="00B62D76"/>
    <w:rsid w:val="00BB2544"/>
    <w:rsid w:val="00BB74C9"/>
    <w:rsid w:val="00BC7AD5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365AF"/>
    <w:rsid w:val="00E57D66"/>
    <w:rsid w:val="00E601DE"/>
    <w:rsid w:val="00E73474"/>
    <w:rsid w:val="00E76A8E"/>
    <w:rsid w:val="00EB4995"/>
    <w:rsid w:val="00EB5503"/>
    <w:rsid w:val="00ED5A00"/>
    <w:rsid w:val="00EF67D9"/>
    <w:rsid w:val="00F52412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69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ECF46-C790-4A5A-9DE1-4B723A9C18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8e1bdcf-108e-4007-861d-8f9f43c9136f"/>
    <ds:schemaRef ds:uri="http://purl.org/dc/elements/1.1/"/>
    <ds:schemaRef ds:uri="462e28f1-a8bb-4b99-8ee2-b63f8c6064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A07E19-2081-4435-BB1B-30FEF2ED3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96F63-56A7-4AFE-9157-988EE2A2B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2021-07-30T15:02:00Z</dcterms:created>
  <dcterms:modified xsi:type="dcterms:W3CDTF">2021-07-30T15:31:00Z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