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217631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w:drawing>
          <wp:anchor distT="0" distB="0" distL="114300" distR="114300" simplePos="0" relativeHeight="251665408" behindDoc="0" locked="0" layoutInCell="1" allowOverlap="1" wp14:anchorId="34ECA319" wp14:editId="7539D77C">
            <wp:simplePos x="0" y="0"/>
            <wp:positionH relativeFrom="margin">
              <wp:posOffset>5500778</wp:posOffset>
            </wp:positionH>
            <wp:positionV relativeFrom="paragraph">
              <wp:posOffset>-565326</wp:posOffset>
            </wp:positionV>
            <wp:extent cx="1018087" cy="2209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o33713_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87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A44" w:rsidRPr="00A37592" w:rsidRDefault="00DA3D8F" w:rsidP="00240A44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6BE" w:rsidRPr="003B6301" w:rsidRDefault="00870DC1" w:rsidP="003206BE">
                            <w:pP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La p</w:t>
                            </w:r>
                            <w:r w:rsidR="008A006C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ompe de type verticale multicellulaire</w:t>
                            </w:r>
                            <w:r w:rsidR="003206BE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63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 ligne </w:t>
                            </w:r>
                            <w:r w:rsidR="003206BE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à haut rendement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sera </w:t>
                            </w:r>
                            <w:r w:rsidR="003206BE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 marque Wilo type Helix </w:t>
                            </w:r>
                            <w:r w:rsidR="003206BE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VE</w:t>
                            </w:r>
                            <w:r w:rsidR="00D34B29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06BE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avec convertisseur de fréquence embarqué.</w:t>
                            </w:r>
                          </w:p>
                          <w:p w:rsidR="003206BE" w:rsidRDefault="003206BE" w:rsidP="003206B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:rsidR="00217631" w:rsidRPr="00256AC8" w:rsidRDefault="00217631" w:rsidP="00217631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:rsidR="00217631" w:rsidRDefault="00217631" w:rsidP="00217631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256AC8">
                              <w:rPr>
                                <w:rFonts w:cstheme="minorHAnsi"/>
                                <w:color w:val="000000"/>
                                <w:u w:val="single"/>
                              </w:rPr>
                              <w:t>Descriptif et fonctionnalités</w:t>
                            </w:r>
                            <w:r w:rsidRPr="00256AC8">
                              <w:rPr>
                                <w:rFonts w:cstheme="minorHAnsi"/>
                                <w:color w:val="000000"/>
                              </w:rPr>
                              <w:t> :</w:t>
                            </w:r>
                          </w:p>
                          <w:p w:rsidR="00F304C1" w:rsidRPr="00F304C1" w:rsidRDefault="00DD0E0E" w:rsidP="00217631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Pompe multicellulaire</w:t>
                            </w:r>
                            <w:r w:rsidR="00F304C1" w:rsidRPr="00F304C1">
                              <w:rPr>
                                <w:color w:val="000000"/>
                              </w:rPr>
                              <w:t xml:space="preserve"> à variation élec</w:t>
                            </w:r>
                            <w:r w:rsidR="00A9039B">
                              <w:rPr>
                                <w:color w:val="000000"/>
                              </w:rPr>
                              <w:t>tronique, non auto-amorçante</w:t>
                            </w:r>
                            <w:r w:rsidR="00442A06">
                              <w:rPr>
                                <w:color w:val="000000"/>
                              </w:rPr>
                              <w:t xml:space="preserve"> à</w:t>
                            </w:r>
                            <w:r w:rsidR="00F304C1" w:rsidRPr="00F304C1">
                              <w:rPr>
                                <w:color w:val="000000"/>
                              </w:rPr>
                              <w:t xml:space="preserve"> exécution verticale avec raccords In</w:t>
                            </w:r>
                            <w:r w:rsidR="00F304C1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304C1" w:rsidRPr="00F304C1">
                              <w:rPr>
                                <w:color w:val="000000"/>
                              </w:rPr>
                              <w:t>line</w:t>
                            </w:r>
                            <w:r w:rsidR="00F304C1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D34B29" w:rsidRDefault="004235EB" w:rsidP="00D34B2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Pompe</w:t>
                            </w:r>
                            <w:r w:rsidR="008A006C">
                              <w:rPr>
                                <w:color w:val="000000"/>
                              </w:rPr>
                              <w:t xml:space="preserve"> équipée</w:t>
                            </w:r>
                            <w:r w:rsidR="00D34B29">
                              <w:rPr>
                                <w:color w:val="000000"/>
                              </w:rPr>
                              <w:t xml:space="preserve"> d’un moteur asynchrone de classe IE4 selon IEC 60034-30-2 et d’un indice de rendement hydraulique MEI </w:t>
                            </w:r>
                            <w:r w:rsidR="00D34B29"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 w:rsidR="00D34B29">
                              <w:rPr>
                                <w:color w:val="000000"/>
                              </w:rPr>
                              <w:t>0,7.</w:t>
                            </w:r>
                          </w:p>
                          <w:p w:rsidR="00104E01" w:rsidRDefault="00104E01" w:rsidP="00104E01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Certification ACS pour les versions EPDM. </w:t>
                            </w:r>
                          </w:p>
                          <w:p w:rsidR="00217631" w:rsidRPr="00256AC8" w:rsidRDefault="00217631" w:rsidP="00217631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:rsidR="00D34B29" w:rsidRDefault="00D34B29" w:rsidP="00D34B2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Convertisseur de fréquence intégré permettant d’ajuster la vitesse </w:t>
                            </w:r>
                            <w:r w:rsidR="00327499">
                              <w:rPr>
                                <w:color w:val="000000"/>
                              </w:rPr>
                              <w:t>de la pompe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 en fonction du mode de régulation choisi :</w:t>
                            </w:r>
                          </w:p>
                          <w:p w:rsidR="00D34B29" w:rsidRPr="00DA4390" w:rsidRDefault="00D34B29" w:rsidP="00D34B29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constant ou un</w:t>
                            </w:r>
                            <w:r w:rsidRPr="00F01FB7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variable.</w:t>
                            </w:r>
                          </w:p>
                          <w:p w:rsidR="00D34B29" w:rsidRPr="0034591D" w:rsidRDefault="00D34B29" w:rsidP="00D34B29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34591D"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 w:rsidRPr="0034591D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vitesse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constante.</w:t>
                            </w:r>
                          </w:p>
                          <w:p w:rsidR="00D34B29" w:rsidRPr="00907546" w:rsidRDefault="00D34B29" w:rsidP="00D34B29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P ou </w:t>
                            </w:r>
                            <w:r w:rsidRPr="0034591D">
                              <w:rPr>
                                <w:bCs/>
                                <w:color w:val="000000"/>
                              </w:rPr>
                              <w:t xml:space="preserve">de </w:t>
                            </w:r>
                            <w:r w:rsidRPr="0034591D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vitesse </w:t>
                            </w:r>
                            <w:r w:rsidRPr="00745D53">
                              <w:rPr>
                                <w:color w:val="000000"/>
                              </w:rPr>
                              <w:t>en fonction d’un signal analogique externe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D34B29" w:rsidRDefault="00D34B29" w:rsidP="00D34B2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Interfaces de communication </w:t>
                            </w:r>
                            <w:r w:rsidRPr="00745D53">
                              <w:rPr>
                                <w:color w:val="000000"/>
                              </w:rPr>
                              <w:t>optionnelles</w:t>
                            </w:r>
                            <w:r w:rsidRPr="001522EB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en </w:t>
                            </w:r>
                            <w:r w:rsidRPr="00A8476F">
                              <w:rPr>
                                <w:color w:val="000000"/>
                              </w:rPr>
                              <w:t xml:space="preserve">Modbus </w:t>
                            </w:r>
                            <w:r>
                              <w:rPr>
                                <w:color w:val="000000"/>
                              </w:rPr>
                              <w:t>RTU, BACnet MS/TP, LON, CANopen et PLR.</w:t>
                            </w:r>
                          </w:p>
                          <w:p w:rsidR="00D34B29" w:rsidRDefault="00D34B29" w:rsidP="00D34B2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D34B29" w:rsidRDefault="00D34B29" w:rsidP="00D34B2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L’interface utilisateur avec afficheur et bouton unique de réglage garantit une configuration facile et intuitive du paramétrage ainsi que la lecture directe des différentes valeurs de fonctionnement :</w:t>
                            </w:r>
                          </w:p>
                          <w:p w:rsidR="00D34B29" w:rsidRDefault="00D34B29" w:rsidP="00D34B29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 w:rsidRPr="00180FD5">
                              <w:rPr>
                                <w:color w:val="000000"/>
                              </w:rPr>
                              <w:t>ype de régulation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D34B29" w:rsidRDefault="00D34B29" w:rsidP="00D34B29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Valeurs de la consigne et des mesures.</w:t>
                            </w:r>
                          </w:p>
                          <w:p w:rsidR="00D34B29" w:rsidRPr="005D7E87" w:rsidRDefault="00D34B29" w:rsidP="00D34B29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</w:t>
                            </w:r>
                            <w:r w:rsidRPr="008C580E">
                              <w:rPr>
                                <w:color w:val="000000"/>
                              </w:rPr>
                              <w:t>essages d'erreur et d'avertissement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D34B29" w:rsidRDefault="00D34B29" w:rsidP="00D34B29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 w:rsidRPr="006A6E08">
                              <w:rPr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</w:rPr>
                              <w:t>onnées d'exploitation et d’état de fonctionnement.</w:t>
                            </w:r>
                          </w:p>
                          <w:p w:rsidR="00217631" w:rsidRPr="00256AC8" w:rsidRDefault="00217631" w:rsidP="00217631">
                            <w:pPr>
                              <w:pStyle w:val="Sansinterligne"/>
                              <w:ind w:left="1068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:rsidR="00D34B29" w:rsidRPr="002B05D8" w:rsidRDefault="00D0762F" w:rsidP="00D34B2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la pompe devra répondre aux exigences suivantes : </w:t>
                            </w:r>
                          </w:p>
                          <w:p w:rsidR="00D34B29" w:rsidRDefault="00D34B29" w:rsidP="00D34B2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D0762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IE4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D34B29" w:rsidRPr="002F7CA1" w:rsidRDefault="00D34B29" w:rsidP="00D34B29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  <w:lang w:eastAsia="fr-FR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0,7.</w:t>
                            </w:r>
                          </w:p>
                          <w:p w:rsidR="00D34B29" w:rsidRDefault="00D34B29" w:rsidP="00D34B2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érature du fluide de -30°C à 12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suivant modèle.</w:t>
                            </w:r>
                          </w:p>
                          <w:p w:rsidR="00D34B29" w:rsidRDefault="00D34B29" w:rsidP="00D34B2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-15 à 50°C.</w:t>
                            </w:r>
                          </w:p>
                          <w:p w:rsidR="00D34B29" w:rsidRDefault="00D34B29" w:rsidP="00D34B2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16b ou 25b suivant modèle.</w:t>
                            </w:r>
                          </w:p>
                          <w:p w:rsidR="00D34B29" w:rsidRPr="0034591D" w:rsidRDefault="00D34B29" w:rsidP="00D34B2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304 </w:t>
                            </w:r>
                            <w:r w:rsidRPr="005D7E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grise EN-GJL-250 à revêtement KTL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suivant modèle, roue</w:t>
                            </w:r>
                            <w:r w:rsidR="00BB49C4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et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D34B29" w:rsidRPr="002F7CA1" w:rsidRDefault="00D34B29" w:rsidP="00D34B2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Module électronique avec mémoire pour sauvegarde des données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4B29" w:rsidRDefault="00D34B29" w:rsidP="00D34B2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Reports de défaut et de marche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4B29" w:rsidRDefault="00D34B29" w:rsidP="00D34B2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Ordre de marche, commande à distance.</w:t>
                            </w:r>
                          </w:p>
                          <w:p w:rsidR="00D34B29" w:rsidRDefault="00D34B29" w:rsidP="00D34B29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</w:t>
                            </w:r>
                            <w:r w:rsidRPr="003A1DD9">
                              <w:rPr>
                                <w:color w:val="000000"/>
                                <w:lang w:eastAsia="fr-FR"/>
                              </w:rPr>
                              <w:t>rotection moteur intégrale avec déclencheur électronique intégré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D34B29" w:rsidRPr="002626D2" w:rsidRDefault="00D34B29" w:rsidP="002626D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Entrée analogique 0–10 V, 2–10 V, 0–20 mA, 4–20 Ma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4B29" w:rsidRPr="0034591D" w:rsidRDefault="00D34B29" w:rsidP="00D34B2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Exécution spéciale possible pour </w:t>
                            </w:r>
                            <w:r w:rsidRPr="00C329A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fluides agressifs.</w:t>
                            </w:r>
                          </w:p>
                          <w:p w:rsidR="00217631" w:rsidRDefault="00217631" w:rsidP="00217631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217631" w:rsidRDefault="00217631" w:rsidP="00217631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217631" w:rsidRDefault="00217631" w:rsidP="00217631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217631" w:rsidRDefault="00217631" w:rsidP="00217631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217631" w:rsidRDefault="00217631" w:rsidP="00217631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217631" w:rsidRDefault="00217631" w:rsidP="00217631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217631" w:rsidRDefault="00217631" w:rsidP="00217631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217631" w:rsidRDefault="00217631" w:rsidP="00217631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217631" w:rsidRDefault="00217631" w:rsidP="00217631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217631" w:rsidRDefault="00217631" w:rsidP="00217631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217631" w:rsidRDefault="00217631" w:rsidP="00217631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217631" w:rsidRPr="0025755B" w:rsidRDefault="00217631" w:rsidP="00217631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Pr="00D4734E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3206BE" w:rsidRPr="003B6301" w:rsidRDefault="00870DC1" w:rsidP="003206BE">
                      <w:pP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La p</w:t>
                      </w:r>
                      <w:r w:rsidR="008A006C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ompe de type verticale multicellulaire</w:t>
                      </w:r>
                      <w:r w:rsidR="003206BE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363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en ligne </w:t>
                      </w:r>
                      <w:r w:rsidR="003206BE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à haut rendement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sera </w:t>
                      </w:r>
                      <w:r w:rsidR="003206BE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de marque Wilo type Helix </w:t>
                      </w:r>
                      <w:r w:rsidR="003206BE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VE</w:t>
                      </w:r>
                      <w:r w:rsidR="00D34B29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206BE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avec convertisseur de fréquence embarqué.</w:t>
                      </w:r>
                    </w:p>
                    <w:p w:rsidR="003206BE" w:rsidRDefault="003206BE" w:rsidP="003206B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:rsidR="00217631" w:rsidRPr="00256AC8" w:rsidRDefault="00217631" w:rsidP="00217631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</w:p>
                    <w:p w:rsidR="00217631" w:rsidRDefault="00217631" w:rsidP="00217631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  <w:r w:rsidRPr="00256AC8">
                        <w:rPr>
                          <w:rFonts w:cstheme="minorHAnsi"/>
                          <w:color w:val="000000"/>
                          <w:u w:val="single"/>
                        </w:rPr>
                        <w:t>Descriptif et fonctionnalités</w:t>
                      </w:r>
                      <w:r w:rsidRPr="00256AC8">
                        <w:rPr>
                          <w:rFonts w:cstheme="minorHAnsi"/>
                          <w:color w:val="000000"/>
                        </w:rPr>
                        <w:t> :</w:t>
                      </w:r>
                    </w:p>
                    <w:p w:rsidR="00F304C1" w:rsidRPr="00F304C1" w:rsidRDefault="00DD0E0E" w:rsidP="00217631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Pompe multicellulaire</w:t>
                      </w:r>
                      <w:r w:rsidR="00F304C1" w:rsidRPr="00F304C1">
                        <w:rPr>
                          <w:color w:val="000000"/>
                        </w:rPr>
                        <w:t xml:space="preserve"> à variation élec</w:t>
                      </w:r>
                      <w:r w:rsidR="00A9039B">
                        <w:rPr>
                          <w:color w:val="000000"/>
                        </w:rPr>
                        <w:t>tronique, non auto-amorçante</w:t>
                      </w:r>
                      <w:r w:rsidR="00442A06">
                        <w:rPr>
                          <w:color w:val="000000"/>
                        </w:rPr>
                        <w:t xml:space="preserve"> à</w:t>
                      </w:r>
                      <w:r w:rsidR="00F304C1" w:rsidRPr="00F304C1">
                        <w:rPr>
                          <w:color w:val="000000"/>
                        </w:rPr>
                        <w:t xml:space="preserve"> exécution verticale avec raccords In</w:t>
                      </w:r>
                      <w:r w:rsidR="00F304C1">
                        <w:rPr>
                          <w:color w:val="000000"/>
                        </w:rPr>
                        <w:t xml:space="preserve"> </w:t>
                      </w:r>
                      <w:r w:rsidR="00F304C1" w:rsidRPr="00F304C1">
                        <w:rPr>
                          <w:color w:val="000000"/>
                        </w:rPr>
                        <w:t>line</w:t>
                      </w:r>
                      <w:r w:rsidR="00F304C1">
                        <w:rPr>
                          <w:color w:val="000000"/>
                        </w:rPr>
                        <w:t>.</w:t>
                      </w:r>
                    </w:p>
                    <w:p w:rsidR="00D34B29" w:rsidRDefault="004235EB" w:rsidP="00D34B29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Pompe</w:t>
                      </w:r>
                      <w:r w:rsidR="008A006C">
                        <w:rPr>
                          <w:color w:val="000000"/>
                        </w:rPr>
                        <w:t xml:space="preserve"> équipée</w:t>
                      </w:r>
                      <w:r w:rsidR="00D34B29">
                        <w:rPr>
                          <w:color w:val="000000"/>
                        </w:rPr>
                        <w:t xml:space="preserve"> d’un moteur asynchrone de classe IE4 selon IEC 60034-30-2 et d’un indice de rendement hydraulique MEI </w:t>
                      </w:r>
                      <w:r w:rsidR="00D34B29"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 w:rsidR="00D34B29">
                        <w:rPr>
                          <w:color w:val="000000"/>
                        </w:rPr>
                        <w:t>0,7.</w:t>
                      </w:r>
                    </w:p>
                    <w:p w:rsidR="00104E01" w:rsidRDefault="00104E01" w:rsidP="00104E01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Certification ACS pour les versions EPDM. </w:t>
                      </w:r>
                    </w:p>
                    <w:p w:rsidR="00217631" w:rsidRPr="00256AC8" w:rsidRDefault="00217631" w:rsidP="00217631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</w:p>
                    <w:p w:rsidR="00D34B29" w:rsidRDefault="00D34B29" w:rsidP="00D34B29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Convertisseur de fréquence intégré permettant d’ajuster la vitesse </w:t>
                      </w:r>
                      <w:r w:rsidR="00327499">
                        <w:rPr>
                          <w:color w:val="000000"/>
                        </w:rPr>
                        <w:t>de la pompe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 xml:space="preserve"> en fonction du mode de régulation choisi :</w:t>
                      </w:r>
                    </w:p>
                    <w:p w:rsidR="00D34B29" w:rsidRPr="00DA4390" w:rsidRDefault="00D34B29" w:rsidP="00D34B29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constant ou un</w:t>
                      </w:r>
                      <w:r w:rsidRPr="00F01FB7">
                        <w:rPr>
                          <w:rFonts w:cstheme="minorHAnsi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variable.</w:t>
                      </w:r>
                    </w:p>
                    <w:p w:rsidR="00D34B29" w:rsidRPr="0034591D" w:rsidRDefault="00D34B29" w:rsidP="00D34B29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r w:rsidRPr="0034591D"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 w:rsidRPr="0034591D">
                        <w:rPr>
                          <w:rFonts w:cstheme="minorHAnsi"/>
                          <w:bCs/>
                          <w:color w:val="000000"/>
                        </w:rPr>
                        <w:t xml:space="preserve">vitesse </w:t>
                      </w:r>
                      <w:r>
                        <w:rPr>
                          <w:bCs/>
                          <w:color w:val="000000"/>
                        </w:rPr>
                        <w:t>constante.</w:t>
                      </w:r>
                    </w:p>
                    <w:p w:rsidR="00D34B29" w:rsidRPr="00907546" w:rsidRDefault="00D34B29" w:rsidP="00D34B29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 xml:space="preserve">P ou </w:t>
                      </w:r>
                      <w:r w:rsidRPr="0034591D">
                        <w:rPr>
                          <w:bCs/>
                          <w:color w:val="000000"/>
                        </w:rPr>
                        <w:t xml:space="preserve">de </w:t>
                      </w:r>
                      <w:r w:rsidRPr="0034591D">
                        <w:rPr>
                          <w:rFonts w:cstheme="minorHAnsi"/>
                          <w:bCs/>
                          <w:color w:val="000000"/>
                        </w:rPr>
                        <w:t xml:space="preserve">vitesse </w:t>
                      </w:r>
                      <w:r w:rsidRPr="00745D53">
                        <w:rPr>
                          <w:color w:val="000000"/>
                        </w:rPr>
                        <w:t>en fonction d’un signal analogique externe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D34B29" w:rsidRDefault="00D34B29" w:rsidP="00D34B29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Interfaces de communication </w:t>
                      </w:r>
                      <w:r w:rsidRPr="00745D53">
                        <w:rPr>
                          <w:color w:val="000000"/>
                        </w:rPr>
                        <w:t>optionnelles</w:t>
                      </w:r>
                      <w:r w:rsidRPr="001522EB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en </w:t>
                      </w:r>
                      <w:r w:rsidRPr="00A8476F">
                        <w:rPr>
                          <w:color w:val="000000"/>
                        </w:rPr>
                        <w:t xml:space="preserve">Modbus </w:t>
                      </w:r>
                      <w:r>
                        <w:rPr>
                          <w:color w:val="000000"/>
                        </w:rPr>
                        <w:t>RTU, BACnet MS/TP, LON, CANopen et PLR.</w:t>
                      </w:r>
                    </w:p>
                    <w:p w:rsidR="00D34B29" w:rsidRDefault="00D34B29" w:rsidP="00D34B29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D34B29" w:rsidRDefault="00D34B29" w:rsidP="00D34B29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L’interface utilisateur avec afficheur et bouton unique de réglage garantit une configuration facile et intuitive du paramétrage ainsi que la lecture directe des différentes valeurs de fonctionnement :</w:t>
                      </w:r>
                    </w:p>
                    <w:p w:rsidR="00D34B29" w:rsidRDefault="00D34B29" w:rsidP="00D34B29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</w:t>
                      </w:r>
                      <w:r w:rsidRPr="00180FD5">
                        <w:rPr>
                          <w:color w:val="000000"/>
                        </w:rPr>
                        <w:t>ype de régulation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D34B29" w:rsidRDefault="00D34B29" w:rsidP="00D34B29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Valeurs de la consigne et des mesures.</w:t>
                      </w:r>
                    </w:p>
                    <w:p w:rsidR="00D34B29" w:rsidRPr="005D7E87" w:rsidRDefault="00D34B29" w:rsidP="00D34B29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</w:t>
                      </w:r>
                      <w:r w:rsidRPr="008C580E">
                        <w:rPr>
                          <w:color w:val="000000"/>
                        </w:rPr>
                        <w:t>essages d'erreur et d'avertissement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D34B29" w:rsidRDefault="00D34B29" w:rsidP="00D34B29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 w:rsidRPr="006A6E08">
                        <w:rPr>
                          <w:color w:val="000000"/>
                        </w:rPr>
                        <w:t>D</w:t>
                      </w:r>
                      <w:r>
                        <w:rPr>
                          <w:color w:val="000000"/>
                        </w:rPr>
                        <w:t>onnées d'exploitation et d’état de fonctionnement.</w:t>
                      </w:r>
                    </w:p>
                    <w:p w:rsidR="00217631" w:rsidRPr="00256AC8" w:rsidRDefault="00217631" w:rsidP="00217631">
                      <w:pPr>
                        <w:pStyle w:val="Sansinterligne"/>
                        <w:ind w:left="1068"/>
                        <w:rPr>
                          <w:rFonts w:cstheme="minorHAnsi"/>
                          <w:color w:val="000000"/>
                        </w:rPr>
                      </w:pPr>
                    </w:p>
                    <w:p w:rsidR="00D34B29" w:rsidRPr="002B05D8" w:rsidRDefault="00D0762F" w:rsidP="00D34B2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la pompe devra répondre aux exigences suivantes : </w:t>
                      </w:r>
                    </w:p>
                    <w:p w:rsidR="00D34B29" w:rsidRDefault="00D34B29" w:rsidP="00D34B2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D0762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IE4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D34B29" w:rsidRPr="002F7CA1" w:rsidRDefault="00D34B29" w:rsidP="00D34B29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  <w:lang w:eastAsia="fr-FR"/>
                        </w:rPr>
                        <w:t xml:space="preserve">≥ </w:t>
                      </w:r>
                      <w:r>
                        <w:rPr>
                          <w:color w:val="000000"/>
                          <w:lang w:eastAsia="fr-FR"/>
                        </w:rPr>
                        <w:t>0,7.</w:t>
                      </w:r>
                    </w:p>
                    <w:p w:rsidR="00D34B29" w:rsidRDefault="00D34B29" w:rsidP="00D34B2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érature du fluide de -30°C à 12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suivant modèle.</w:t>
                      </w:r>
                    </w:p>
                    <w:p w:rsidR="00D34B29" w:rsidRDefault="00D34B29" w:rsidP="00D34B29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-15 à 50°C.</w:t>
                      </w:r>
                    </w:p>
                    <w:p w:rsidR="00D34B29" w:rsidRDefault="00D34B29" w:rsidP="00D34B29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16b ou 25b suivant modèle.</w:t>
                      </w:r>
                    </w:p>
                    <w:p w:rsidR="00D34B29" w:rsidRPr="0034591D" w:rsidRDefault="00D34B29" w:rsidP="00D34B29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304 </w:t>
                      </w:r>
                      <w:r w:rsidRPr="005D7E8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grise EN-GJL-250 à revêtement KTL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suivant modèle, roue</w:t>
                      </w:r>
                      <w:r w:rsidR="00BB49C4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s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et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D34B29" w:rsidRPr="002F7CA1" w:rsidRDefault="00D34B29" w:rsidP="00D34B2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Module électronique avec mémoire pour sauvegarde des données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D34B29" w:rsidRDefault="00D34B29" w:rsidP="00D34B2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Reports de défaut et de marche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D34B29" w:rsidRDefault="00D34B29" w:rsidP="00D34B2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Ordre de marche, commande à distance.</w:t>
                      </w:r>
                    </w:p>
                    <w:p w:rsidR="00D34B29" w:rsidRDefault="00D34B29" w:rsidP="00D34B29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</w:t>
                      </w:r>
                      <w:r w:rsidRPr="003A1DD9">
                        <w:rPr>
                          <w:color w:val="000000"/>
                          <w:lang w:eastAsia="fr-FR"/>
                        </w:rPr>
                        <w:t>rotection moteur intégrale avec déclencheur électronique intégré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D34B29" w:rsidRPr="002626D2" w:rsidRDefault="00D34B29" w:rsidP="002626D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Entrée analogique 0–10 V, 2–10 V, 0–20 mA, 4–20 Ma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D34B29" w:rsidRPr="0034591D" w:rsidRDefault="00D34B29" w:rsidP="00D34B29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Exécution spéciale possible pour </w:t>
                      </w:r>
                      <w:r w:rsidRPr="00C329A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fluides agressifs.</w:t>
                      </w:r>
                    </w:p>
                    <w:p w:rsidR="00217631" w:rsidRDefault="00217631" w:rsidP="00217631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217631" w:rsidRDefault="00217631" w:rsidP="00217631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217631" w:rsidRDefault="00217631" w:rsidP="00217631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217631" w:rsidRDefault="00217631" w:rsidP="00217631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217631" w:rsidRDefault="00217631" w:rsidP="00217631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217631" w:rsidRDefault="00217631" w:rsidP="00217631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217631" w:rsidRDefault="00217631" w:rsidP="00217631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217631" w:rsidRDefault="00217631" w:rsidP="00217631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217631" w:rsidRDefault="00217631" w:rsidP="00217631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217631" w:rsidRDefault="00217631" w:rsidP="00217631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217631" w:rsidRDefault="00217631" w:rsidP="00217631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217631" w:rsidRPr="0025755B" w:rsidRDefault="00217631" w:rsidP="00217631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Pr="00D4734E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A44" w:rsidRPr="00A37592">
        <w:rPr>
          <w:rFonts w:ascii="BabyMine Plump" w:hAnsi="BabyMine Plump"/>
          <w:color w:val="BFBFBF" w:themeColor="background1" w:themeShade="BF"/>
          <w:sz w:val="36"/>
          <w:szCs w:val="36"/>
        </w:rPr>
        <w:t>Descriptif pompe multicellulaire</w:t>
      </w:r>
    </w:p>
    <w:p w:rsidR="00FF662A" w:rsidRPr="00A37592" w:rsidRDefault="00217631" w:rsidP="00FF662A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>
        <w:rPr>
          <w:rFonts w:ascii="BabyMine Plump" w:hAnsi="BabyMine Plump"/>
          <w:noProof/>
          <w:color w:val="BFBFBF" w:themeColor="background1" w:themeShade="BF"/>
          <w:sz w:val="72"/>
          <w:szCs w:val="72"/>
          <w:lang w:eastAsia="fr-FR"/>
        </w:rPr>
        <w:drawing>
          <wp:anchor distT="0" distB="0" distL="114300" distR="114300" simplePos="0" relativeHeight="251663360" behindDoc="0" locked="0" layoutInCell="1" allowOverlap="1" wp14:anchorId="511AE8EF" wp14:editId="1067065F">
            <wp:simplePos x="0" y="0"/>
            <wp:positionH relativeFrom="column">
              <wp:posOffset>5021498</wp:posOffset>
            </wp:positionH>
            <wp:positionV relativeFrom="paragraph">
              <wp:posOffset>220546</wp:posOffset>
            </wp:positionV>
            <wp:extent cx="381000" cy="3810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LO56720_IE4__Logo_20170110_72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F7D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Wilo-Helix </w:t>
      </w:r>
      <w:r w:rsidR="00A37592" w:rsidRPr="00A37592">
        <w:rPr>
          <w:rFonts w:ascii="BabyMine Plump" w:hAnsi="BabyMine Plump"/>
          <w:color w:val="BFBFBF" w:themeColor="background1" w:themeShade="BF"/>
          <w:sz w:val="36"/>
          <w:szCs w:val="36"/>
        </w:rPr>
        <w:t>V</w:t>
      </w:r>
      <w:r>
        <w:rPr>
          <w:rFonts w:ascii="BabyMine Plump" w:hAnsi="BabyMine Plump"/>
          <w:color w:val="BFBFBF" w:themeColor="background1" w:themeShade="BF"/>
          <w:sz w:val="36"/>
          <w:szCs w:val="36"/>
        </w:rPr>
        <w:t>E</w:t>
      </w:r>
    </w:p>
    <w:p w:rsidR="00FF662A" w:rsidRPr="00FC1440" w:rsidRDefault="00FF662A" w:rsidP="00FF662A">
      <w:pPr>
        <w:rPr>
          <w:sz w:val="52"/>
          <w:szCs w:val="52"/>
        </w:rPr>
      </w:pPr>
    </w:p>
    <w:p w:rsidR="006C6DA1" w:rsidRPr="00FC1440" w:rsidRDefault="006C6DA1">
      <w:pPr>
        <w:rPr>
          <w:sz w:val="52"/>
          <w:szCs w:val="52"/>
        </w:rPr>
      </w:pPr>
    </w:p>
    <w:sectPr w:rsidR="006C6DA1" w:rsidRPr="00FC1440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48" w:rsidRDefault="00B24B48" w:rsidP="00DA3D8F">
      <w:r>
        <w:separator/>
      </w:r>
    </w:p>
  </w:endnote>
  <w:endnote w:type="continuationSeparator" w:id="0">
    <w:p w:rsidR="00B24B48" w:rsidRDefault="00B24B48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48" w:rsidRDefault="00B24B48" w:rsidP="00DA3D8F">
      <w:r>
        <w:separator/>
      </w:r>
    </w:p>
  </w:footnote>
  <w:footnote w:type="continuationSeparator" w:id="0">
    <w:p w:rsidR="00B24B48" w:rsidRDefault="00B24B48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15428"/>
    <w:multiLevelType w:val="hybridMultilevel"/>
    <w:tmpl w:val="AED6CD60"/>
    <w:lvl w:ilvl="0" w:tplc="70E0C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89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4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D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2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8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0F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6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2F760382"/>
    <w:multiLevelType w:val="hybridMultilevel"/>
    <w:tmpl w:val="6CAA49A8"/>
    <w:lvl w:ilvl="0" w:tplc="1AC083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04883"/>
    <w:multiLevelType w:val="hybridMultilevel"/>
    <w:tmpl w:val="0CD6D5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669E5"/>
    <w:multiLevelType w:val="hybridMultilevel"/>
    <w:tmpl w:val="6CF69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0B0074"/>
    <w:multiLevelType w:val="hybridMultilevel"/>
    <w:tmpl w:val="30B4C83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CF224CE"/>
    <w:multiLevelType w:val="hybridMultilevel"/>
    <w:tmpl w:val="7D1AD02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7"/>
  </w:num>
  <w:num w:numId="4">
    <w:abstractNumId w:val="7"/>
  </w:num>
  <w:num w:numId="5">
    <w:abstractNumId w:val="9"/>
  </w:num>
  <w:num w:numId="6">
    <w:abstractNumId w:val="29"/>
  </w:num>
  <w:num w:numId="7">
    <w:abstractNumId w:val="19"/>
  </w:num>
  <w:num w:numId="8">
    <w:abstractNumId w:val="6"/>
  </w:num>
  <w:num w:numId="9">
    <w:abstractNumId w:val="20"/>
  </w:num>
  <w:num w:numId="10">
    <w:abstractNumId w:val="24"/>
  </w:num>
  <w:num w:numId="11">
    <w:abstractNumId w:val="26"/>
  </w:num>
  <w:num w:numId="12">
    <w:abstractNumId w:val="22"/>
  </w:num>
  <w:num w:numId="13">
    <w:abstractNumId w:val="23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4"/>
  </w:num>
  <w:num w:numId="19">
    <w:abstractNumId w:val="18"/>
  </w:num>
  <w:num w:numId="20">
    <w:abstractNumId w:val="16"/>
  </w:num>
  <w:num w:numId="21">
    <w:abstractNumId w:val="15"/>
  </w:num>
  <w:num w:numId="22">
    <w:abstractNumId w:val="0"/>
  </w:num>
  <w:num w:numId="23">
    <w:abstractNumId w:val="17"/>
  </w:num>
  <w:num w:numId="24">
    <w:abstractNumId w:val="2"/>
  </w:num>
  <w:num w:numId="25">
    <w:abstractNumId w:val="21"/>
  </w:num>
  <w:num w:numId="26">
    <w:abstractNumId w:val="11"/>
  </w:num>
  <w:num w:numId="27">
    <w:abstractNumId w:val="25"/>
  </w:num>
  <w:num w:numId="28">
    <w:abstractNumId w:val="8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664E1"/>
    <w:rsid w:val="00074D24"/>
    <w:rsid w:val="000841F8"/>
    <w:rsid w:val="000A554F"/>
    <w:rsid w:val="00104E01"/>
    <w:rsid w:val="00116907"/>
    <w:rsid w:val="0013596E"/>
    <w:rsid w:val="001522EB"/>
    <w:rsid w:val="00156595"/>
    <w:rsid w:val="001A0268"/>
    <w:rsid w:val="001C033F"/>
    <w:rsid w:val="001D0AF2"/>
    <w:rsid w:val="001D2BFC"/>
    <w:rsid w:val="00213812"/>
    <w:rsid w:val="00217631"/>
    <w:rsid w:val="00224F1B"/>
    <w:rsid w:val="00240A44"/>
    <w:rsid w:val="00243E7B"/>
    <w:rsid w:val="002626D2"/>
    <w:rsid w:val="002A2D70"/>
    <w:rsid w:val="002A4FEC"/>
    <w:rsid w:val="002C5E11"/>
    <w:rsid w:val="002C7F7D"/>
    <w:rsid w:val="002F7CA1"/>
    <w:rsid w:val="00305248"/>
    <w:rsid w:val="003206BE"/>
    <w:rsid w:val="00327499"/>
    <w:rsid w:val="00333960"/>
    <w:rsid w:val="00341D62"/>
    <w:rsid w:val="00343B4F"/>
    <w:rsid w:val="003A4750"/>
    <w:rsid w:val="003B4547"/>
    <w:rsid w:val="003F6D0C"/>
    <w:rsid w:val="003F70AC"/>
    <w:rsid w:val="00400DDB"/>
    <w:rsid w:val="00417292"/>
    <w:rsid w:val="00421887"/>
    <w:rsid w:val="00421B0A"/>
    <w:rsid w:val="004235EB"/>
    <w:rsid w:val="00432AA9"/>
    <w:rsid w:val="004428AD"/>
    <w:rsid w:val="00442A06"/>
    <w:rsid w:val="00444124"/>
    <w:rsid w:val="0045564E"/>
    <w:rsid w:val="004952DB"/>
    <w:rsid w:val="004C49A8"/>
    <w:rsid w:val="004E2B38"/>
    <w:rsid w:val="004E2F0B"/>
    <w:rsid w:val="004F1513"/>
    <w:rsid w:val="00501024"/>
    <w:rsid w:val="00535257"/>
    <w:rsid w:val="00555D0F"/>
    <w:rsid w:val="005762CA"/>
    <w:rsid w:val="005D35C6"/>
    <w:rsid w:val="005E7EFE"/>
    <w:rsid w:val="00611BA1"/>
    <w:rsid w:val="00652D4D"/>
    <w:rsid w:val="006A6E08"/>
    <w:rsid w:val="006B135B"/>
    <w:rsid w:val="006B14B5"/>
    <w:rsid w:val="006C425B"/>
    <w:rsid w:val="006C6DA1"/>
    <w:rsid w:val="00710DC4"/>
    <w:rsid w:val="007222B0"/>
    <w:rsid w:val="00736387"/>
    <w:rsid w:val="00740DB1"/>
    <w:rsid w:val="00742326"/>
    <w:rsid w:val="0074744E"/>
    <w:rsid w:val="00785466"/>
    <w:rsid w:val="00796E0F"/>
    <w:rsid w:val="007A2842"/>
    <w:rsid w:val="007C10E9"/>
    <w:rsid w:val="007E58C9"/>
    <w:rsid w:val="00806993"/>
    <w:rsid w:val="00810D5B"/>
    <w:rsid w:val="00860176"/>
    <w:rsid w:val="00860BE3"/>
    <w:rsid w:val="00870DC1"/>
    <w:rsid w:val="008A006C"/>
    <w:rsid w:val="008A059D"/>
    <w:rsid w:val="008A1876"/>
    <w:rsid w:val="008A591F"/>
    <w:rsid w:val="008A65F7"/>
    <w:rsid w:val="008B1DD1"/>
    <w:rsid w:val="008C024C"/>
    <w:rsid w:val="008C4031"/>
    <w:rsid w:val="008D756A"/>
    <w:rsid w:val="008E129C"/>
    <w:rsid w:val="00904D79"/>
    <w:rsid w:val="00915AF0"/>
    <w:rsid w:val="00924702"/>
    <w:rsid w:val="0094322B"/>
    <w:rsid w:val="00953881"/>
    <w:rsid w:val="009540E7"/>
    <w:rsid w:val="00971C72"/>
    <w:rsid w:val="00987E9A"/>
    <w:rsid w:val="009B156F"/>
    <w:rsid w:val="00A37592"/>
    <w:rsid w:val="00A9039B"/>
    <w:rsid w:val="00AB34F7"/>
    <w:rsid w:val="00AB5B1B"/>
    <w:rsid w:val="00AD5675"/>
    <w:rsid w:val="00AE1D4E"/>
    <w:rsid w:val="00AE7E7C"/>
    <w:rsid w:val="00B24B48"/>
    <w:rsid w:val="00B62D76"/>
    <w:rsid w:val="00BB2544"/>
    <w:rsid w:val="00BB49C4"/>
    <w:rsid w:val="00BB74C9"/>
    <w:rsid w:val="00BD17C4"/>
    <w:rsid w:val="00D0762F"/>
    <w:rsid w:val="00D34B29"/>
    <w:rsid w:val="00D869D2"/>
    <w:rsid w:val="00D907ED"/>
    <w:rsid w:val="00DA3D8F"/>
    <w:rsid w:val="00DA4390"/>
    <w:rsid w:val="00DA5984"/>
    <w:rsid w:val="00DD0E0E"/>
    <w:rsid w:val="00DD62D3"/>
    <w:rsid w:val="00DD7845"/>
    <w:rsid w:val="00DE22F2"/>
    <w:rsid w:val="00E100C3"/>
    <w:rsid w:val="00E35C74"/>
    <w:rsid w:val="00E76A8E"/>
    <w:rsid w:val="00EB4995"/>
    <w:rsid w:val="00EB5503"/>
    <w:rsid w:val="00ED5A00"/>
    <w:rsid w:val="00F304C1"/>
    <w:rsid w:val="00F81246"/>
    <w:rsid w:val="00F967D0"/>
    <w:rsid w:val="00FA6EC7"/>
    <w:rsid w:val="00FC1440"/>
    <w:rsid w:val="00FE04EF"/>
    <w:rsid w:val="00FE1CF8"/>
    <w:rsid w:val="00FF255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5ED9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29</cp:revision>
  <dcterms:created xsi:type="dcterms:W3CDTF">2020-07-07T13:47:00Z</dcterms:created>
  <dcterms:modified xsi:type="dcterms:W3CDTF">2020-07-24T07:45:00Z</dcterms:modified>
</cp:coreProperties>
</file>