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DA3D8F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4426585</wp:posOffset>
                </wp:positionH>
                <wp:positionV relativeFrom="paragraph">
                  <wp:posOffset>-556895</wp:posOffset>
                </wp:positionV>
                <wp:extent cx="203835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0B688A" w:rsidP="00DA3D8F">
                            <w:pPr>
                              <w:jc w:val="center"/>
                            </w:pPr>
                            <w:r w:rsidRPr="000B688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61060" cy="861060"/>
                                  <wp:effectExtent l="0" t="0" r="0" b="0"/>
                                  <wp:docPr id="8" name="Image 8" descr="C:\Users\Vergnolecy\Desktop\sans-tit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ergnolecy\Desktop\sans-tit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688A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CB306D" wp14:editId="37D34997">
                                  <wp:extent cx="934183" cy="114300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768" cy="1160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8.55pt;margin-top:-43.85pt;width:160.5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" fillcolor="white [3201]" stroked="f" strokeweight=".5pt">
                <v:textbox>
                  <w:txbxContent>
                    <w:p w:rsidR="00DA3D8F" w:rsidRDefault="000B688A" w:rsidP="00DA3D8F">
                      <w:pPr>
                        <w:jc w:val="center"/>
                      </w:pPr>
                      <w:r w:rsidRPr="000B688A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61060" cy="861060"/>
                            <wp:effectExtent l="0" t="0" r="0" b="0"/>
                            <wp:docPr id="8" name="Image 8" descr="C:\Users\Vergnolecy\Desktop\sans-tit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ergnolecy\Desktop\sans-tit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B688A"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CB306D" wp14:editId="37D34997">
                            <wp:extent cx="934183" cy="114300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768" cy="1160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04A5" w:rsidRPr="00D4151B" w:rsidRDefault="00D4151B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>
        <w:rPr>
          <w:rFonts w:ascii="BabyMine Plump" w:hAnsi="BabyMine Plump"/>
          <w:color w:val="BFBFBF" w:themeColor="background1" w:themeShade="BF"/>
          <w:sz w:val="36"/>
          <w:szCs w:val="36"/>
        </w:rPr>
        <w:t>Descriptif séparateur d’air</w:t>
      </w:r>
    </w:p>
    <w:p w:rsidR="006C6DA1" w:rsidRPr="00D4151B" w:rsidRDefault="00142414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D4151B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-591977</wp:posOffset>
                </wp:positionH>
                <wp:positionV relativeFrom="paragraph">
                  <wp:posOffset>1013748</wp:posOffset>
                </wp:positionV>
                <wp:extent cx="7058025" cy="7568697"/>
                <wp:effectExtent l="0" t="0" r="28575" b="13335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568697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4A5" w:rsidRDefault="008904A5" w:rsidP="00F336F2">
                            <w:pPr>
                              <w:pStyle w:val="NormalWeb"/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904A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 séparateur d’air </w:t>
                            </w:r>
                            <w:r w:rsidR="0039264F" w:rsidRPr="008904A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permettant</w:t>
                            </w:r>
                            <w:r w:rsidR="0039264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39264F" w:rsidRPr="008904A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la</w:t>
                            </w:r>
                            <w:r w:rsidR="0039264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solution de dégazage</w:t>
                            </w:r>
                            <w:r w:rsidR="0039264F" w:rsidRPr="008904A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8904A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se</w:t>
                            </w:r>
                            <w:r w:rsidR="00D4151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ra de marque </w:t>
                            </w:r>
                            <w:proofErr w:type="spellStart"/>
                            <w:r w:rsidR="00D4151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="00A60D0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</w:t>
                            </w:r>
                            <w:proofErr w:type="spellStart"/>
                            <w:r w:rsidR="00A60D0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Voda</w:t>
                            </w:r>
                            <w:proofErr w:type="spellEnd"/>
                            <w:r w:rsidR="00A60D0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Air</w:t>
                            </w:r>
                            <w:r w:rsidR="0039264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AB6EB9" w:rsidRDefault="008904A5" w:rsidP="00AB6EB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Garantie constructeur de 2 ans.</w:t>
                            </w:r>
                          </w:p>
                          <w:p w:rsidR="00623465" w:rsidRDefault="00623465" w:rsidP="00AB6EB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A42BA2" w:rsidRPr="00A42BA2" w:rsidRDefault="00623465" w:rsidP="00A42BA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A42BA2" w:rsidRDefault="003342E7" w:rsidP="00A42BA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L</w:t>
                            </w:r>
                            <w:r w:rsidR="00D979EA" w:rsidRPr="00A42BA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e séparateur permet l’é</w:t>
                            </w:r>
                            <w:r w:rsidR="00D979EA" w:rsidRPr="00D979E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vacuation des gaz libres mais aussi des mi</w:t>
                            </w:r>
                            <w:r w:rsidR="00D979EA" w:rsidRPr="00A42BA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crobulles contenues dans l’eau</w:t>
                            </w:r>
                            <w:r w:rsidR="00A42BA2" w:rsidRPr="00A42BA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D979EA" w:rsidRPr="00A42BA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2BA2" w:rsidRPr="00A42BA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Les microbulles remontent à la </w:t>
                            </w:r>
                            <w:r w:rsidR="009E7D9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surface par le processus de la c</w:t>
                            </w:r>
                            <w:r w:rsidR="00A42BA2" w:rsidRPr="00A42BA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oalescence. </w:t>
                            </w:r>
                          </w:p>
                          <w:p w:rsidR="00142414" w:rsidRPr="00142414" w:rsidRDefault="00142414" w:rsidP="00142414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Séparation maximale de l’air avec conception conique qui augmente la distance entre l’eau et la soupape.</w:t>
                            </w:r>
                          </w:p>
                          <w:p w:rsidR="00142414" w:rsidRPr="00142414" w:rsidRDefault="00142414" w:rsidP="001424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4241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Séparation des microbulles via les bagues PALL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42414" w:rsidRDefault="00142414" w:rsidP="00A42BA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142414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Pour les modèles à brides, zone de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repos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qui favorise le dégazage.</w:t>
                            </w:r>
                          </w:p>
                          <w:p w:rsidR="00A42BA2" w:rsidRDefault="00142414" w:rsidP="00A42BA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Double flux sur les modèles à brides qui limite les pertes de charge pour les modèles à brides.</w:t>
                            </w:r>
                          </w:p>
                          <w:p w:rsidR="00AB6EB9" w:rsidRPr="00AB6EB9" w:rsidRDefault="00AB6EB9" w:rsidP="00AB6EB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D352F0" w:rsidRPr="00007B83" w:rsidRDefault="009E7D9C" w:rsidP="00D352F0">
                            <w:pPr>
                              <w:pStyle w:val="NormalWeb"/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007B8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Système </w:t>
                            </w:r>
                            <w:r w:rsidR="00D352F0" w:rsidRPr="00007B8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compact </w:t>
                            </w:r>
                            <w:r w:rsidR="00200624" w:rsidRPr="00007B8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prêt à raccorder </w:t>
                            </w:r>
                            <w:r w:rsidR="00D352F0" w:rsidRPr="00007B8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comprenant : </w:t>
                            </w:r>
                          </w:p>
                          <w:p w:rsidR="00390D9C" w:rsidRDefault="00390D9C" w:rsidP="00B67D15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Purgeur d’air automatique</w:t>
                            </w:r>
                            <w:r w:rsidR="00D979E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conique à haut débit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D4151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="00D979E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390D9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Carus super </w:t>
                            </w:r>
                            <w:proofErr w:type="spellStart"/>
                            <w:r w:rsidRPr="00390D9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Airvent</w:t>
                            </w:r>
                            <w:proofErr w:type="spellEnd"/>
                            <w:r w:rsidR="0028480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142414" w:rsidRDefault="00142414" w:rsidP="00B67D15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Séparateur avec panier et bagues PALL.</w:t>
                            </w:r>
                          </w:p>
                          <w:p w:rsidR="009C0656" w:rsidRDefault="009C0656" w:rsidP="009C0656">
                            <w:pPr>
                              <w:pStyle w:val="NormalWeb"/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C0656" w:rsidRPr="00007B83" w:rsidRDefault="009C0656" w:rsidP="00FD4FE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007B8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le </w:t>
                            </w:r>
                            <w:r w:rsidR="00623465" w:rsidRPr="0062346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séparateur d’air </w:t>
                            </w:r>
                            <w:r w:rsidRPr="00007B8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devra répondre aux exigences suivantes : </w:t>
                            </w:r>
                          </w:p>
                          <w:p w:rsidR="009C0656" w:rsidRDefault="009C0656" w:rsidP="009C065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Plage température </w:t>
                            </w:r>
                            <w:r w:rsidR="008904A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du fluide de -10 à 12</w:t>
                            </w:r>
                            <w:r w:rsidR="00FD4FE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°C.</w:t>
                            </w:r>
                          </w:p>
                          <w:p w:rsidR="009C0656" w:rsidRDefault="009C0656" w:rsidP="009C065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maximum </w:t>
                            </w:r>
                            <w:r w:rsidR="008904A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de 10b.</w:t>
                            </w:r>
                          </w:p>
                          <w:p w:rsidR="00390D9C" w:rsidRPr="00841570" w:rsidRDefault="00390D9C" w:rsidP="009C065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Vitesse d’écoulement maximale de 1,5m/s.</w:t>
                            </w:r>
                          </w:p>
                          <w:p w:rsidR="00D979EA" w:rsidRPr="00D979EA" w:rsidRDefault="00FD4FE6" w:rsidP="00D979EA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D979E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Taux de glycol jusqu</w:t>
                            </w:r>
                            <w:r w:rsidR="008904A5" w:rsidRPr="00D979E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’à 5</w:t>
                            </w:r>
                            <w:r w:rsidRPr="00D979E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0%</w:t>
                            </w:r>
                            <w:r w:rsidR="00AB6EB9" w:rsidRPr="00D979E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979EA" w:rsidRPr="009E7D9C" w:rsidRDefault="00D979EA" w:rsidP="009E7D9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979E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Evacuation des microbulles jusqu’à 15 à 20 µm</w:t>
                            </w:r>
                            <w:r w:rsidR="003A7CA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FC1440" w:rsidRPr="006D0F0F" w:rsidRDefault="00FC1440" w:rsidP="00D907ED">
                            <w:pPr>
                              <w:pStyle w:val="Sansinterligne"/>
                              <w:ind w:left="708"/>
                              <w:rPr>
                                <w:color w:val="000000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Pr="00D4734E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margin-left:-46.6pt;margin-top:79.8pt;width:555.75pt;height:59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5686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" adj="-11796480,,5400" path="m1176361,l7058025,r,l7058025,6392336v,649686,-526675,1176361,-1176361,1176361l,7568697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392336;5881664,7568697;0,7568697;0,7568697;0,1176361;1176361,0" o:connectangles="0,0,0,0,0,0,0,0,0" textboxrect="0,0,7058025,7568697"/>
                <v:textbox>
                  <w:txbxContent>
                    <w:p w:rsidR="008904A5" w:rsidRDefault="008904A5" w:rsidP="00F336F2">
                      <w:pPr>
                        <w:pStyle w:val="NormalWeb"/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8904A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 séparateur d’air </w:t>
                      </w:r>
                      <w:r w:rsidR="0039264F" w:rsidRPr="008904A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permettant</w:t>
                      </w:r>
                      <w:r w:rsidR="0039264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39264F" w:rsidRPr="008904A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la</w:t>
                      </w:r>
                      <w:r w:rsidR="0039264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solution de dégazage</w:t>
                      </w:r>
                      <w:r w:rsidR="0039264F" w:rsidRPr="008904A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8904A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se</w:t>
                      </w:r>
                      <w:r w:rsidR="00D4151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ra de marque </w:t>
                      </w:r>
                      <w:proofErr w:type="spellStart"/>
                      <w:r w:rsidR="00D4151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="00A60D0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</w:t>
                      </w:r>
                      <w:proofErr w:type="spellStart"/>
                      <w:r w:rsidR="00A60D0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Voda</w:t>
                      </w:r>
                      <w:proofErr w:type="spellEnd"/>
                      <w:r w:rsidR="00A60D0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Air</w:t>
                      </w:r>
                      <w:r w:rsidR="0039264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AB6EB9" w:rsidRDefault="008904A5" w:rsidP="00AB6EB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Garantie constructeur de 2 ans.</w:t>
                      </w:r>
                    </w:p>
                    <w:p w:rsidR="00623465" w:rsidRDefault="00623465" w:rsidP="00AB6EB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A42BA2" w:rsidRPr="00A42BA2" w:rsidRDefault="00623465" w:rsidP="00A42BA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:rsidR="00A42BA2" w:rsidRDefault="003342E7" w:rsidP="00A42BA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L</w:t>
                      </w:r>
                      <w:r w:rsidR="00D979EA" w:rsidRPr="00A42BA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e séparateur permet l’é</w:t>
                      </w:r>
                      <w:r w:rsidR="00D979EA" w:rsidRPr="00D979EA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vacuation des gaz libres mais aussi des mi</w:t>
                      </w:r>
                      <w:r w:rsidR="00D979EA" w:rsidRPr="00A42BA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crobulles contenues dans l’eau</w:t>
                      </w:r>
                      <w:r w:rsidR="00A42BA2" w:rsidRPr="00A42BA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  <w:r w:rsidR="00D979EA" w:rsidRPr="00A42BA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 w:rsidR="00A42BA2" w:rsidRPr="00A42BA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Les microbulles remontent à la </w:t>
                      </w:r>
                      <w:r w:rsidR="009E7D9C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surface par le processus de la c</w:t>
                      </w:r>
                      <w:r w:rsidR="00A42BA2" w:rsidRPr="00A42BA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oalescence. </w:t>
                      </w:r>
                    </w:p>
                    <w:p w:rsidR="00142414" w:rsidRPr="00142414" w:rsidRDefault="00142414" w:rsidP="00142414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Séparation maximale de l’air avec conception conique qui augmente la distance entre l’eau et la soupape.</w:t>
                      </w:r>
                    </w:p>
                    <w:p w:rsidR="00142414" w:rsidRPr="00142414" w:rsidRDefault="00142414" w:rsidP="0014241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14241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Séparation des microbulles via les bagues PALL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142414" w:rsidRDefault="00142414" w:rsidP="00A42BA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142414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Pour les modèles à brides, zone de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repos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qui favorise le dégazage.</w:t>
                      </w:r>
                    </w:p>
                    <w:p w:rsidR="00A42BA2" w:rsidRDefault="00142414" w:rsidP="00A42BA2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Double flux sur les modèles à brides qui limite les pertes de charge pour les modèles à brides.</w:t>
                      </w:r>
                    </w:p>
                    <w:p w:rsidR="00AB6EB9" w:rsidRPr="00AB6EB9" w:rsidRDefault="00AB6EB9" w:rsidP="00AB6EB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D352F0" w:rsidRPr="00007B83" w:rsidRDefault="009E7D9C" w:rsidP="00D352F0">
                      <w:pPr>
                        <w:pStyle w:val="NormalWeb"/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007B8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Système </w:t>
                      </w:r>
                      <w:r w:rsidR="00D352F0" w:rsidRPr="00007B8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compact </w:t>
                      </w:r>
                      <w:r w:rsidR="00200624" w:rsidRPr="00007B8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prêt à raccorder </w:t>
                      </w:r>
                      <w:r w:rsidR="00D352F0" w:rsidRPr="00007B8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comprenant : </w:t>
                      </w:r>
                    </w:p>
                    <w:p w:rsidR="00390D9C" w:rsidRDefault="00390D9C" w:rsidP="00B67D15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Purgeur d’air automatique</w:t>
                      </w:r>
                      <w:r w:rsidR="00D979E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conique à haut débit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="00D4151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="00D979E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390D9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Carus super </w:t>
                      </w:r>
                      <w:proofErr w:type="spellStart"/>
                      <w:r w:rsidRPr="00390D9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Airvent</w:t>
                      </w:r>
                      <w:proofErr w:type="spellEnd"/>
                      <w:r w:rsidR="0028480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142414" w:rsidRDefault="00142414" w:rsidP="00B67D15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Séparateur avec panier et bagues PALL.</w:t>
                      </w:r>
                    </w:p>
                    <w:p w:rsidR="009C0656" w:rsidRDefault="009C0656" w:rsidP="009C0656">
                      <w:pPr>
                        <w:pStyle w:val="NormalWeb"/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9C0656" w:rsidRPr="00007B83" w:rsidRDefault="009C0656" w:rsidP="00FD4FE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007B8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le </w:t>
                      </w:r>
                      <w:r w:rsidR="00623465" w:rsidRPr="0062346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séparateur d’air </w:t>
                      </w:r>
                      <w:r w:rsidRPr="00007B8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devra répondre aux exigences suivantes : </w:t>
                      </w:r>
                    </w:p>
                    <w:p w:rsidR="009C0656" w:rsidRDefault="009C0656" w:rsidP="009C0656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Plage température </w:t>
                      </w:r>
                      <w:r w:rsidR="008904A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du fluide de -10 à 12</w:t>
                      </w:r>
                      <w:r w:rsidR="00FD4FE6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°C.</w:t>
                      </w:r>
                    </w:p>
                    <w:p w:rsidR="009C0656" w:rsidRDefault="009C0656" w:rsidP="009C0656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maximum </w:t>
                      </w:r>
                      <w:r w:rsidR="008904A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de 10b.</w:t>
                      </w:r>
                    </w:p>
                    <w:p w:rsidR="00390D9C" w:rsidRPr="00841570" w:rsidRDefault="00390D9C" w:rsidP="009C0656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Vitesse d’écoulement maximale de 1,5m/s.</w:t>
                      </w:r>
                    </w:p>
                    <w:p w:rsidR="00D979EA" w:rsidRPr="00D979EA" w:rsidRDefault="00FD4FE6" w:rsidP="00D979EA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D979EA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Taux de glycol jusqu</w:t>
                      </w:r>
                      <w:r w:rsidR="008904A5" w:rsidRPr="00D979EA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’à 5</w:t>
                      </w:r>
                      <w:r w:rsidRPr="00D979EA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0%</w:t>
                      </w:r>
                      <w:r w:rsidR="00AB6EB9" w:rsidRPr="00D979EA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D979EA" w:rsidRPr="009E7D9C" w:rsidRDefault="00D979EA" w:rsidP="009E7D9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979E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Evacuation des microbulles jusqu’à 15 à 20 µm</w:t>
                      </w:r>
                      <w:r w:rsidR="003A7CA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FC1440" w:rsidRPr="006D0F0F" w:rsidRDefault="00FC1440" w:rsidP="00D907ED">
                      <w:pPr>
                        <w:pStyle w:val="Sansinterligne"/>
                        <w:ind w:left="708"/>
                        <w:rPr>
                          <w:color w:val="000000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Pr="00D4734E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D4151B"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 w:rsidR="00A60D0D" w:rsidRPr="00D4151B">
        <w:rPr>
          <w:rFonts w:ascii="BabyMine Plump" w:hAnsi="BabyMine Plump"/>
          <w:color w:val="BFBFBF" w:themeColor="background1" w:themeShade="BF"/>
          <w:sz w:val="36"/>
          <w:szCs w:val="36"/>
        </w:rPr>
        <w:t>Voda</w:t>
      </w:r>
      <w:proofErr w:type="spellEnd"/>
      <w:r w:rsidR="00A60D0D" w:rsidRPr="00D4151B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Air</w:t>
      </w:r>
    </w:p>
    <w:sectPr w:rsidR="006C6DA1" w:rsidRPr="00D4151B" w:rsidSect="00DA3D8F">
      <w:headerReference w:type="default" r:id="rId11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A9" w:rsidRDefault="001423A9" w:rsidP="00DA3D8F">
      <w:r>
        <w:separator/>
      </w:r>
    </w:p>
  </w:endnote>
  <w:endnote w:type="continuationSeparator" w:id="0">
    <w:p w:rsidR="001423A9" w:rsidRDefault="001423A9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A9" w:rsidRDefault="001423A9" w:rsidP="00DA3D8F">
      <w:r>
        <w:separator/>
      </w:r>
    </w:p>
  </w:footnote>
  <w:footnote w:type="continuationSeparator" w:id="0">
    <w:p w:rsidR="001423A9" w:rsidRDefault="001423A9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0006B2"/>
    <w:multiLevelType w:val="hybridMultilevel"/>
    <w:tmpl w:val="F446D09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926A89"/>
    <w:multiLevelType w:val="hybridMultilevel"/>
    <w:tmpl w:val="C11CEE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07B83"/>
    <w:rsid w:val="00071E8C"/>
    <w:rsid w:val="000A5921"/>
    <w:rsid w:val="000A72CF"/>
    <w:rsid w:val="000B688A"/>
    <w:rsid w:val="000D425C"/>
    <w:rsid w:val="001423A9"/>
    <w:rsid w:val="00142414"/>
    <w:rsid w:val="001F258F"/>
    <w:rsid w:val="001F6427"/>
    <w:rsid w:val="00200624"/>
    <w:rsid w:val="00260C48"/>
    <w:rsid w:val="0028480C"/>
    <w:rsid w:val="002D4961"/>
    <w:rsid w:val="003342E7"/>
    <w:rsid w:val="00390D9C"/>
    <w:rsid w:val="0039264F"/>
    <w:rsid w:val="003A7CA8"/>
    <w:rsid w:val="00534DB9"/>
    <w:rsid w:val="00555D0F"/>
    <w:rsid w:val="00562D28"/>
    <w:rsid w:val="00623465"/>
    <w:rsid w:val="00632E32"/>
    <w:rsid w:val="006C6DA1"/>
    <w:rsid w:val="006E272B"/>
    <w:rsid w:val="00731B78"/>
    <w:rsid w:val="0075374C"/>
    <w:rsid w:val="007B6641"/>
    <w:rsid w:val="007C347C"/>
    <w:rsid w:val="008455AC"/>
    <w:rsid w:val="008904A5"/>
    <w:rsid w:val="009A6D79"/>
    <w:rsid w:val="009C0656"/>
    <w:rsid w:val="009E7D9C"/>
    <w:rsid w:val="00A42BA2"/>
    <w:rsid w:val="00A60D0D"/>
    <w:rsid w:val="00A93573"/>
    <w:rsid w:val="00AB6EB9"/>
    <w:rsid w:val="00AE6FA8"/>
    <w:rsid w:val="00B100C0"/>
    <w:rsid w:val="00B33DC9"/>
    <w:rsid w:val="00B67D15"/>
    <w:rsid w:val="00B67FB7"/>
    <w:rsid w:val="00B8702B"/>
    <w:rsid w:val="00C12C66"/>
    <w:rsid w:val="00C47AD7"/>
    <w:rsid w:val="00CF4680"/>
    <w:rsid w:val="00D352F0"/>
    <w:rsid w:val="00D4151B"/>
    <w:rsid w:val="00D907ED"/>
    <w:rsid w:val="00D94CCE"/>
    <w:rsid w:val="00D979EA"/>
    <w:rsid w:val="00DA3D8F"/>
    <w:rsid w:val="00E137B7"/>
    <w:rsid w:val="00E67DEF"/>
    <w:rsid w:val="00E8539F"/>
    <w:rsid w:val="00E94C4B"/>
    <w:rsid w:val="00E967E6"/>
    <w:rsid w:val="00F336F2"/>
    <w:rsid w:val="00F90120"/>
    <w:rsid w:val="00FC1440"/>
    <w:rsid w:val="00FD4FE6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284A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17</cp:revision>
  <dcterms:created xsi:type="dcterms:W3CDTF">2020-06-15T07:34:00Z</dcterms:created>
  <dcterms:modified xsi:type="dcterms:W3CDTF">2020-07-22T11:18:00Z</dcterms:modified>
</cp:coreProperties>
</file>