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Pr="004639FF" w:rsidRDefault="00DA3D8F">
      <w:pPr>
        <w:rPr>
          <w:rFonts w:ascii="BabyMine Plump" w:hAnsi="BabyMine Plump"/>
          <w:color w:val="BFBFBF" w:themeColor="background1" w:themeShade="BF"/>
          <w:sz w:val="68"/>
          <w:szCs w:val="68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4426585</wp:posOffset>
                </wp:positionH>
                <wp:positionV relativeFrom="paragraph">
                  <wp:posOffset>-556895</wp:posOffset>
                </wp:positionV>
                <wp:extent cx="203835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0D6131" w:rsidP="00DA3D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97BF74" wp14:editId="0DA8B1CE">
                                  <wp:extent cx="510452" cy="916305"/>
                                  <wp:effectExtent l="0" t="0" r="444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296" cy="982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CEE2BF" wp14:editId="7E8D4B46">
                                  <wp:extent cx="554304" cy="9144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424" cy="99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97FD65" wp14:editId="4EFAFCFD">
                                  <wp:extent cx="1188720" cy="1481693"/>
                                  <wp:effectExtent l="0" t="0" r="0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9266" cy="1494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8.55pt;margin-top:-43.85pt;width:160.5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" fillcolor="white [3201]" stroked="f" strokeweight=".5pt">
                <v:textbox>
                  <w:txbxContent>
                    <w:p w:rsidR="00DA3D8F" w:rsidRDefault="000D6131" w:rsidP="00DA3D8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97BF74" wp14:editId="0DA8B1CE">
                            <wp:extent cx="510452" cy="916305"/>
                            <wp:effectExtent l="0" t="0" r="444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296" cy="9824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CEE2BF" wp14:editId="7E8D4B46">
                            <wp:extent cx="554304" cy="91440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424" cy="99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97FD65" wp14:editId="4EFAFCFD">
                            <wp:extent cx="1188720" cy="1481693"/>
                            <wp:effectExtent l="0" t="0" r="0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9266" cy="1494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2F08" w:rsidRPr="00F12F08" w:rsidRDefault="00DA3D8F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F12F08">
        <w:rPr>
          <w:rFonts w:ascii="BabyMine Plump" w:hAnsi="BabyMine Plump"/>
          <w:color w:val="BFBFBF" w:themeColor="background1" w:themeShade="BF"/>
          <w:sz w:val="36"/>
          <w:szCs w:val="36"/>
        </w:rPr>
        <w:t>Descriptif</w:t>
      </w:r>
      <w:r w:rsidR="00F12F08" w:rsidRPr="00F12F0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séparateur de boues</w:t>
      </w:r>
    </w:p>
    <w:p w:rsidR="00F12F08" w:rsidRPr="00F12F08" w:rsidRDefault="00F12F08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proofErr w:type="spellStart"/>
      <w:r w:rsidRPr="00F12F08">
        <w:rPr>
          <w:rFonts w:ascii="BabyMine Plump" w:hAnsi="BabyMine Plump"/>
          <w:color w:val="BFBFBF" w:themeColor="background1" w:themeShade="BF"/>
          <w:sz w:val="36"/>
          <w:szCs w:val="36"/>
        </w:rPr>
        <w:t>Wilo-Voda</w:t>
      </w:r>
      <w:proofErr w:type="spellEnd"/>
      <w:r w:rsidRPr="00F12F0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proofErr w:type="spellStart"/>
      <w:r w:rsidRPr="00F12F08">
        <w:rPr>
          <w:rFonts w:ascii="BabyMine Plump" w:hAnsi="BabyMine Plump"/>
          <w:color w:val="BFBFBF" w:themeColor="background1" w:themeShade="BF"/>
          <w:sz w:val="36"/>
          <w:szCs w:val="36"/>
        </w:rPr>
        <w:t>Dirt</w:t>
      </w:r>
      <w:proofErr w:type="spellEnd"/>
      <w:r w:rsidR="00562D28" w:rsidRPr="00F12F0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                </w:t>
      </w:r>
    </w:p>
    <w:p w:rsidR="00F12F08" w:rsidRDefault="00F12F08">
      <w:pPr>
        <w:rPr>
          <w:rFonts w:ascii="BabyMine Plump" w:hAnsi="BabyMine Plump"/>
          <w:color w:val="BFBFBF" w:themeColor="background1" w:themeShade="BF"/>
          <w:sz w:val="48"/>
          <w:szCs w:val="48"/>
        </w:rPr>
      </w:pPr>
    </w:p>
    <w:p w:rsidR="00F12F08" w:rsidRDefault="00F12F08">
      <w:pPr>
        <w:rPr>
          <w:rFonts w:ascii="BabyMine Plump" w:hAnsi="BabyMine Plump"/>
          <w:color w:val="BFBFBF" w:themeColor="background1" w:themeShade="BF"/>
          <w:sz w:val="48"/>
          <w:szCs w:val="48"/>
        </w:rPr>
      </w:pPr>
      <w:r w:rsidRPr="00FC1440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-591977</wp:posOffset>
                </wp:positionH>
                <wp:positionV relativeFrom="paragraph">
                  <wp:posOffset>387004</wp:posOffset>
                </wp:positionV>
                <wp:extent cx="7058025" cy="7587106"/>
                <wp:effectExtent l="0" t="0" r="28575" b="1397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587106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4A5" w:rsidRDefault="008904A5" w:rsidP="00F336F2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904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 séparateur de boues</w:t>
                            </w:r>
                            <w:r w:rsidR="0069526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95263" w:rsidRPr="008904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permettant </w:t>
                            </w:r>
                            <w:r w:rsidR="0069526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la solution de </w:t>
                            </w:r>
                            <w:proofErr w:type="spellStart"/>
                            <w:r w:rsidR="00695263" w:rsidRPr="008904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désembouage</w:t>
                            </w:r>
                            <w:proofErr w:type="spellEnd"/>
                            <w:r w:rsidR="00F12F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sera de marque </w:t>
                            </w:r>
                            <w:proofErr w:type="spellStart"/>
                            <w:r w:rsidR="00F12F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="00F12F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9C020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type </w:t>
                            </w:r>
                            <w:proofErr w:type="spellStart"/>
                            <w:r w:rsidR="009C020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Voda</w:t>
                            </w:r>
                            <w:proofErr w:type="spellEnd"/>
                            <w:r w:rsidR="009C020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9C020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Dirt</w:t>
                            </w:r>
                            <w:proofErr w:type="spellEnd"/>
                            <w:r w:rsidRPr="008904A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AB6EB9" w:rsidRDefault="008904A5" w:rsidP="00AB6EB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625422" w:rsidRDefault="00625422" w:rsidP="00AB6EB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A42BA2" w:rsidRDefault="00625422" w:rsidP="000D425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A42BA2" w:rsidRPr="00A42BA2" w:rsidRDefault="000D6131" w:rsidP="00A42BA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L</w:t>
                            </w:r>
                            <w:r w:rsid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 séparateur permet la séparation</w:t>
                            </w:r>
                            <w:r w:rsidR="00A42BA2"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A42BA2" w:rsidRP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particules de</w:t>
                            </w:r>
                            <w:r w:rsidR="00A42BA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boues présentes dans le fluide.</w:t>
                            </w:r>
                          </w:p>
                          <w:p w:rsidR="000D425C" w:rsidRDefault="00142414" w:rsidP="000D425C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Pour les modèles à brides, l</w:t>
                            </w:r>
                            <w:r w:rsidR="000D425C" w:rsidRPr="000D425C">
                              <w:rPr>
                                <w:color w:val="000000"/>
                              </w:rPr>
                              <w:t xml:space="preserve">e système sera équipé d’un racleur de boue afin de remettre en suspension puis éliminer les particules collées sur les parois. </w:t>
                            </w:r>
                            <w:r w:rsidR="000D425C">
                              <w:rPr>
                                <w:color w:val="000000"/>
                              </w:rPr>
                              <w:t>Le racleur intègre un aimant pour capter les particu</w:t>
                            </w:r>
                            <w:r>
                              <w:rPr>
                                <w:color w:val="000000"/>
                              </w:rPr>
                              <w:t>les magnétiques en suspen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sion. </w:t>
                            </w:r>
                            <w:r w:rsidR="000D425C" w:rsidRPr="000D425C">
                              <w:rPr>
                                <w:color w:val="000000"/>
                              </w:rPr>
                              <w:t xml:space="preserve">Le </w:t>
                            </w:r>
                            <w:r w:rsidR="00390D9C" w:rsidRPr="000D425C">
                              <w:rPr>
                                <w:color w:val="000000"/>
                              </w:rPr>
                              <w:t>racleur de boue</w:t>
                            </w:r>
                            <w:r w:rsidR="00390D9C"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0D425C" w:rsidRPr="000D425C">
                              <w:rPr>
                                <w:color w:val="000000"/>
                              </w:rPr>
                              <w:t>« grattoir » est activé par simple rotation de la vanne de vidange.</w:t>
                            </w:r>
                          </w:p>
                          <w:p w:rsidR="00B8702B" w:rsidRPr="00A42BA2" w:rsidRDefault="00142414" w:rsidP="00A42B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La</w:t>
                            </w:r>
                            <w:r w:rsidR="000D42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purge manuelle permet d’évacuer les boues stockées au fond du sép</w:t>
                            </w:r>
                            <w:r w:rsidR="00B8702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="000D42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rateur</w:t>
                            </w:r>
                            <w:r w:rsidR="00B8702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8702B" w:rsidRDefault="00B8702B" w:rsidP="00B870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Pas de bouchage possible.</w:t>
                            </w:r>
                          </w:p>
                          <w:p w:rsidR="00A42BA2" w:rsidRDefault="00B8702B" w:rsidP="00B870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Grande surface de bague PALL pour une excellente filtration.</w:t>
                            </w:r>
                          </w:p>
                          <w:p w:rsidR="00B8702B" w:rsidRPr="000D425C" w:rsidRDefault="00B8702B" w:rsidP="00B8702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Double flux sur les modèles à brides </w:t>
                            </w:r>
                            <w:r w:rsidR="00390D9C">
                              <w:rPr>
                                <w:color w:val="000000"/>
                              </w:rPr>
                              <w:t>qui limite les pertes de charge pour les modèles à brides.</w:t>
                            </w:r>
                          </w:p>
                          <w:p w:rsidR="00AB6EB9" w:rsidRPr="00AB6EB9" w:rsidRDefault="00AB6EB9" w:rsidP="00AB6EB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D352F0" w:rsidRPr="002013E7" w:rsidRDefault="009E7D9C" w:rsidP="00D352F0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2013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Système </w:t>
                            </w:r>
                            <w:r w:rsidR="00D352F0" w:rsidRPr="002013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compact </w:t>
                            </w:r>
                            <w:r w:rsidR="00B33DC9" w:rsidRPr="002013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prêt à </w:t>
                            </w:r>
                            <w:r w:rsidR="00D140F8" w:rsidRPr="002013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raccorder </w:t>
                            </w:r>
                            <w:r w:rsidR="00D352F0" w:rsidRPr="002013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comprenant : </w:t>
                            </w:r>
                          </w:p>
                          <w:p w:rsidR="00390D9C" w:rsidRDefault="00390D9C" w:rsidP="00B67D15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90D9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 racleur de boue, « grattoir »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avec aimant.</w:t>
                            </w:r>
                          </w:p>
                          <w:p w:rsidR="00B67D15" w:rsidRDefault="00390D9C" w:rsidP="00B67D15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Vanne de purge manuelle.</w:t>
                            </w:r>
                          </w:p>
                          <w:p w:rsidR="00142414" w:rsidRDefault="00142414" w:rsidP="00B67D15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Séparateur avec panier et bagues PALL.</w:t>
                            </w:r>
                          </w:p>
                          <w:p w:rsidR="009C0656" w:rsidRDefault="009C0656" w:rsidP="009C0656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C0656" w:rsidRPr="002013E7" w:rsidRDefault="009C0656" w:rsidP="00FD4FE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2013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 </w:t>
                            </w:r>
                            <w:r w:rsidR="00625422" w:rsidRPr="0062542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séparateur de boues </w:t>
                            </w:r>
                            <w:r w:rsidRPr="002013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devra répondre aux exigences suivantes : </w:t>
                            </w:r>
                          </w:p>
                          <w:p w:rsidR="009C0656" w:rsidRDefault="009C0656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Plage température </w:t>
                            </w:r>
                            <w:r w:rsidR="008904A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du fluide de -10 à 12</w:t>
                            </w:r>
                            <w:r w:rsidR="00FD4FE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°C.</w:t>
                            </w:r>
                          </w:p>
                          <w:p w:rsidR="009C0656" w:rsidRDefault="009C0656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maximum </w:t>
                            </w:r>
                            <w:r w:rsidR="008904A5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de 10b.</w:t>
                            </w:r>
                          </w:p>
                          <w:p w:rsidR="00390D9C" w:rsidRPr="00841570" w:rsidRDefault="00390D9C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Vitesse d’écoulement maximale de 1,5m/s.</w:t>
                            </w:r>
                          </w:p>
                          <w:p w:rsidR="00D979EA" w:rsidRPr="000D6131" w:rsidRDefault="00FD4FE6" w:rsidP="000D6131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D979E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Taux de glycol jusqu</w:t>
                            </w:r>
                            <w:r w:rsidR="008904A5" w:rsidRPr="00D979E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’à 5</w:t>
                            </w:r>
                            <w:r w:rsidRPr="00D979E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0%</w:t>
                            </w:r>
                            <w:r w:rsidR="00AB6EB9" w:rsidRPr="00D979E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C1440" w:rsidRPr="006D0F0F" w:rsidRDefault="00FC1440" w:rsidP="00D907ED">
                            <w:pPr>
                              <w:pStyle w:val="Sansinterligne"/>
                              <w:ind w:left="708"/>
                              <w:rPr>
                                <w:color w:val="000000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Pr="00D4734E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46.6pt;margin-top:30.45pt;width:555.75pt;height:59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5871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" adj="-11796480,,5400" path="m1176361,l7058025,r,l7058025,6410745v,649686,-526675,1176361,-1176361,1176361l,7587106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10745;5881664,7587106;0,7587106;0,7587106;0,1176361;1176361,0" o:connectangles="0,0,0,0,0,0,0,0,0" textboxrect="0,0,7058025,7587106"/>
                <v:textbox>
                  <w:txbxContent>
                    <w:p w:rsidR="008904A5" w:rsidRDefault="008904A5" w:rsidP="00F336F2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8904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 séparateur de boues</w:t>
                      </w:r>
                      <w:r w:rsidR="0069526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695263" w:rsidRPr="008904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permettant </w:t>
                      </w:r>
                      <w:r w:rsidR="0069526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la solution de </w:t>
                      </w:r>
                      <w:proofErr w:type="spellStart"/>
                      <w:r w:rsidR="00695263" w:rsidRPr="008904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désembouage</w:t>
                      </w:r>
                      <w:proofErr w:type="spellEnd"/>
                      <w:r w:rsidR="00F12F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sera de marque </w:t>
                      </w:r>
                      <w:proofErr w:type="spellStart"/>
                      <w:r w:rsidR="00F12F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="00F12F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9C020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type </w:t>
                      </w:r>
                      <w:proofErr w:type="spellStart"/>
                      <w:r w:rsidR="009C020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Voda</w:t>
                      </w:r>
                      <w:proofErr w:type="spellEnd"/>
                      <w:r w:rsidR="009C020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="009C020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Dirt</w:t>
                      </w:r>
                      <w:proofErr w:type="spellEnd"/>
                      <w:r w:rsidRPr="008904A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AB6EB9" w:rsidRDefault="008904A5" w:rsidP="00AB6EB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625422" w:rsidRDefault="00625422" w:rsidP="00AB6EB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A42BA2" w:rsidRDefault="00625422" w:rsidP="000D425C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>Descriptif et fonctionnalités :</w:t>
                      </w:r>
                    </w:p>
                    <w:p w:rsidR="00A42BA2" w:rsidRPr="00A42BA2" w:rsidRDefault="000D6131" w:rsidP="00A42BA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L</w:t>
                      </w:r>
                      <w:r w:rsid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 séparateur permet la séparation</w:t>
                      </w:r>
                      <w:r w:rsidR="00A42BA2"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de </w:t>
                      </w:r>
                      <w:r w:rsidR="00A42BA2" w:rsidRP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particules de</w:t>
                      </w:r>
                      <w:r w:rsidR="00A42BA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boues présentes dans le fluide.</w:t>
                      </w:r>
                    </w:p>
                    <w:p w:rsidR="000D425C" w:rsidRDefault="00142414" w:rsidP="000D425C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Pour les modèles à brides, l</w:t>
                      </w:r>
                      <w:r w:rsidR="000D425C" w:rsidRPr="000D425C">
                        <w:rPr>
                          <w:color w:val="000000"/>
                        </w:rPr>
                        <w:t xml:space="preserve">e système sera équipé d’un racleur de boue afin de remettre en suspension puis éliminer les particules collées sur les parois. </w:t>
                      </w:r>
                      <w:r w:rsidR="000D425C">
                        <w:rPr>
                          <w:color w:val="000000"/>
                        </w:rPr>
                        <w:t>Le racleur intègre un aimant pour capter les particu</w:t>
                      </w:r>
                      <w:r>
                        <w:rPr>
                          <w:color w:val="000000"/>
                        </w:rPr>
                        <w:t>les magnétiques en suspen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sion. </w:t>
                      </w:r>
                      <w:r w:rsidR="000D425C" w:rsidRPr="000D425C">
                        <w:rPr>
                          <w:color w:val="000000"/>
                        </w:rPr>
                        <w:t xml:space="preserve">Le </w:t>
                      </w:r>
                      <w:r w:rsidR="00390D9C" w:rsidRPr="000D425C">
                        <w:rPr>
                          <w:color w:val="000000"/>
                        </w:rPr>
                        <w:t>racleur de boue</w:t>
                      </w:r>
                      <w:r w:rsidR="00390D9C">
                        <w:rPr>
                          <w:color w:val="000000"/>
                        </w:rPr>
                        <w:t xml:space="preserve">, </w:t>
                      </w:r>
                      <w:r w:rsidR="000D425C" w:rsidRPr="000D425C">
                        <w:rPr>
                          <w:color w:val="000000"/>
                        </w:rPr>
                        <w:t>« grattoir » est activé par simple rotation de la vanne de vidange.</w:t>
                      </w:r>
                    </w:p>
                    <w:p w:rsidR="00B8702B" w:rsidRPr="00A42BA2" w:rsidRDefault="00142414" w:rsidP="00A42BA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La</w:t>
                      </w:r>
                      <w:r w:rsidR="000D42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purge manuelle permet d’évacuer les boues stockées au fond du sép</w:t>
                      </w:r>
                      <w:r w:rsidR="00B8702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="000D42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rateur</w:t>
                      </w:r>
                      <w:r w:rsidR="00B8702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B8702B" w:rsidRDefault="00B8702B" w:rsidP="00B8702B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Pas de bouchage possible.</w:t>
                      </w:r>
                    </w:p>
                    <w:p w:rsidR="00A42BA2" w:rsidRDefault="00B8702B" w:rsidP="00B8702B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Grande surface de bague PALL pour une excellente filtration.</w:t>
                      </w:r>
                    </w:p>
                    <w:p w:rsidR="00B8702B" w:rsidRPr="000D425C" w:rsidRDefault="00B8702B" w:rsidP="00B8702B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Double flux sur les modèles à brides </w:t>
                      </w:r>
                      <w:r w:rsidR="00390D9C">
                        <w:rPr>
                          <w:color w:val="000000"/>
                        </w:rPr>
                        <w:t>qui limite les pertes de charge pour les modèles à brides.</w:t>
                      </w:r>
                    </w:p>
                    <w:p w:rsidR="00AB6EB9" w:rsidRPr="00AB6EB9" w:rsidRDefault="00AB6EB9" w:rsidP="00AB6EB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D352F0" w:rsidRPr="002013E7" w:rsidRDefault="009E7D9C" w:rsidP="00D352F0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2013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Système </w:t>
                      </w:r>
                      <w:r w:rsidR="00D352F0" w:rsidRPr="002013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compact </w:t>
                      </w:r>
                      <w:r w:rsidR="00B33DC9" w:rsidRPr="002013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prêt à </w:t>
                      </w:r>
                      <w:r w:rsidR="00D140F8" w:rsidRPr="002013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raccorder </w:t>
                      </w:r>
                      <w:r w:rsidR="00D352F0" w:rsidRPr="002013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comprenant : </w:t>
                      </w:r>
                    </w:p>
                    <w:p w:rsidR="00390D9C" w:rsidRDefault="00390D9C" w:rsidP="00B67D15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90D9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 racleur de boue, « grattoir »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avec aimant.</w:t>
                      </w:r>
                    </w:p>
                    <w:p w:rsidR="00B67D15" w:rsidRDefault="00390D9C" w:rsidP="00B67D15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Vanne de purge manuelle.</w:t>
                      </w:r>
                    </w:p>
                    <w:p w:rsidR="00142414" w:rsidRDefault="00142414" w:rsidP="00B67D15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Séparateur avec panier et bagues PALL.</w:t>
                      </w:r>
                    </w:p>
                    <w:p w:rsidR="009C0656" w:rsidRDefault="009C0656" w:rsidP="009C0656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9C0656" w:rsidRPr="002013E7" w:rsidRDefault="009C0656" w:rsidP="00FD4FE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2013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 </w:t>
                      </w:r>
                      <w:r w:rsidR="00625422" w:rsidRPr="0062542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séparateur de boues </w:t>
                      </w:r>
                      <w:r w:rsidRPr="002013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devra répondre aux exigences suivantes : </w:t>
                      </w:r>
                    </w:p>
                    <w:p w:rsidR="009C0656" w:rsidRDefault="009C0656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Plage température </w:t>
                      </w:r>
                      <w:r w:rsidR="008904A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du fluide de -10 à 12</w:t>
                      </w:r>
                      <w:r w:rsidR="00FD4FE6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°C.</w:t>
                      </w:r>
                    </w:p>
                    <w:p w:rsidR="009C0656" w:rsidRDefault="009C0656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maximum </w:t>
                      </w:r>
                      <w:r w:rsidR="008904A5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de 10b.</w:t>
                      </w:r>
                    </w:p>
                    <w:p w:rsidR="00390D9C" w:rsidRPr="00841570" w:rsidRDefault="00390D9C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Vitesse d’écoulement maximale de 1,5m/s.</w:t>
                      </w:r>
                    </w:p>
                    <w:p w:rsidR="00D979EA" w:rsidRPr="000D6131" w:rsidRDefault="00FD4FE6" w:rsidP="000D6131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D979E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Taux de glycol jusqu</w:t>
                      </w:r>
                      <w:r w:rsidR="008904A5" w:rsidRPr="00D979E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’à 5</w:t>
                      </w:r>
                      <w:r w:rsidRPr="00D979E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0%</w:t>
                      </w:r>
                      <w:r w:rsidR="00AB6EB9" w:rsidRPr="00D979EA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FC1440" w:rsidRPr="006D0F0F" w:rsidRDefault="00FC1440" w:rsidP="00D907ED">
                      <w:pPr>
                        <w:pStyle w:val="Sansinterligne"/>
                        <w:ind w:left="708"/>
                        <w:rPr>
                          <w:color w:val="000000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Pr="00D4734E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2F08" w:rsidRDefault="00F12F08">
      <w:pPr>
        <w:rPr>
          <w:rFonts w:ascii="BabyMine Plump" w:hAnsi="BabyMine Plump"/>
          <w:color w:val="BFBFBF" w:themeColor="background1" w:themeShade="BF"/>
          <w:sz w:val="48"/>
          <w:szCs w:val="48"/>
        </w:rPr>
      </w:pPr>
    </w:p>
    <w:p w:rsidR="00F12F08" w:rsidRPr="008904A5" w:rsidRDefault="00F12F08">
      <w:pPr>
        <w:rPr>
          <w:rFonts w:ascii="BabyMine Plump" w:hAnsi="BabyMine Plump"/>
          <w:color w:val="BFBFBF" w:themeColor="background1" w:themeShade="BF"/>
          <w:sz w:val="48"/>
          <w:szCs w:val="48"/>
        </w:rPr>
      </w:pPr>
    </w:p>
    <w:sectPr w:rsidR="00F12F08" w:rsidRPr="008904A5" w:rsidSect="00DA3D8F">
      <w:headerReference w:type="default" r:id="rId13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7B" w:rsidRDefault="00A95B7B" w:rsidP="00DA3D8F">
      <w:r>
        <w:separator/>
      </w:r>
    </w:p>
  </w:endnote>
  <w:endnote w:type="continuationSeparator" w:id="0">
    <w:p w:rsidR="00A95B7B" w:rsidRDefault="00A95B7B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7B" w:rsidRDefault="00A95B7B" w:rsidP="00DA3D8F">
      <w:r>
        <w:separator/>
      </w:r>
    </w:p>
  </w:footnote>
  <w:footnote w:type="continuationSeparator" w:id="0">
    <w:p w:rsidR="00A95B7B" w:rsidRDefault="00A95B7B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0006B2"/>
    <w:multiLevelType w:val="hybridMultilevel"/>
    <w:tmpl w:val="F446D09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926A89"/>
    <w:multiLevelType w:val="hybridMultilevel"/>
    <w:tmpl w:val="C11CE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71E8C"/>
    <w:rsid w:val="000A5921"/>
    <w:rsid w:val="000A72CF"/>
    <w:rsid w:val="000D425C"/>
    <w:rsid w:val="000D6131"/>
    <w:rsid w:val="00142414"/>
    <w:rsid w:val="001808E6"/>
    <w:rsid w:val="00182939"/>
    <w:rsid w:val="001B79A1"/>
    <w:rsid w:val="001F258F"/>
    <w:rsid w:val="002013E7"/>
    <w:rsid w:val="00260C48"/>
    <w:rsid w:val="002D4961"/>
    <w:rsid w:val="00390D9C"/>
    <w:rsid w:val="004639FF"/>
    <w:rsid w:val="00555D0F"/>
    <w:rsid w:val="00562D28"/>
    <w:rsid w:val="00625422"/>
    <w:rsid w:val="00632E32"/>
    <w:rsid w:val="00695263"/>
    <w:rsid w:val="006C6DA1"/>
    <w:rsid w:val="006E272B"/>
    <w:rsid w:val="007A5341"/>
    <w:rsid w:val="007B6641"/>
    <w:rsid w:val="007D67C2"/>
    <w:rsid w:val="00833348"/>
    <w:rsid w:val="008455AC"/>
    <w:rsid w:val="008904A5"/>
    <w:rsid w:val="00966144"/>
    <w:rsid w:val="009C020B"/>
    <w:rsid w:val="009C0656"/>
    <w:rsid w:val="009E7D9C"/>
    <w:rsid w:val="00A42BA2"/>
    <w:rsid w:val="00A93573"/>
    <w:rsid w:val="00A95B7B"/>
    <w:rsid w:val="00AB5B21"/>
    <w:rsid w:val="00AB6EB9"/>
    <w:rsid w:val="00B100C0"/>
    <w:rsid w:val="00B33DC9"/>
    <w:rsid w:val="00B67D15"/>
    <w:rsid w:val="00B67FB7"/>
    <w:rsid w:val="00B8702B"/>
    <w:rsid w:val="00C12C66"/>
    <w:rsid w:val="00CF4680"/>
    <w:rsid w:val="00D140F8"/>
    <w:rsid w:val="00D352F0"/>
    <w:rsid w:val="00D777C0"/>
    <w:rsid w:val="00D907ED"/>
    <w:rsid w:val="00D94CCE"/>
    <w:rsid w:val="00D979EA"/>
    <w:rsid w:val="00DA3D8F"/>
    <w:rsid w:val="00DE19BF"/>
    <w:rsid w:val="00E67DEF"/>
    <w:rsid w:val="00E967E6"/>
    <w:rsid w:val="00F12F08"/>
    <w:rsid w:val="00F336F2"/>
    <w:rsid w:val="00FC1440"/>
    <w:rsid w:val="00FD4FE6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85F7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12</cp:revision>
  <dcterms:created xsi:type="dcterms:W3CDTF">2020-06-15T07:50:00Z</dcterms:created>
  <dcterms:modified xsi:type="dcterms:W3CDTF">2020-07-22T11:19:00Z</dcterms:modified>
</cp:coreProperties>
</file>