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6A1F83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 w:rsidRPr="00627748">
        <w:rPr>
          <w:rFonts w:ascii="BabyMine Plump" w:hAnsi="BabyMine Plump"/>
          <w:noProof/>
          <w:color w:val="BFBFBF" w:themeColor="background1" w:themeShade="BF"/>
          <w:sz w:val="72"/>
          <w:szCs w:val="72"/>
          <w:lang w:eastAsia="fr-FR"/>
        </w:rPr>
        <w:drawing>
          <wp:anchor distT="0" distB="0" distL="114300" distR="114300" simplePos="0" relativeHeight="251670528" behindDoc="0" locked="0" layoutInCell="1" allowOverlap="1" wp14:anchorId="472B1333" wp14:editId="5A8C68F6">
            <wp:simplePos x="0" y="0"/>
            <wp:positionH relativeFrom="column">
              <wp:posOffset>4375785</wp:posOffset>
            </wp:positionH>
            <wp:positionV relativeFrom="paragraph">
              <wp:posOffset>75900</wp:posOffset>
            </wp:positionV>
            <wp:extent cx="1027725" cy="116586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89" t="15680" r="32220" b="21893"/>
                    <a:stretch/>
                  </pic:blipFill>
                  <pic:spPr bwMode="auto">
                    <a:xfrm>
                      <a:off x="0" y="0"/>
                      <a:ext cx="102772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5321935</wp:posOffset>
            </wp:positionH>
            <wp:positionV relativeFrom="paragraph">
              <wp:posOffset>0</wp:posOffset>
            </wp:positionV>
            <wp:extent cx="1338580" cy="1242060"/>
            <wp:effectExtent l="0" t="0" r="0" b="0"/>
            <wp:wrapSquare wrapText="bothSides"/>
            <wp:docPr id="13" name="Imag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83" t="20245" r="20649" b="21779"/>
                    <a:stretch/>
                  </pic:blipFill>
                  <pic:spPr bwMode="auto">
                    <a:xfrm>
                      <a:off x="0" y="0"/>
                      <a:ext cx="133858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6DA1" w:rsidRPr="00A26739" w:rsidRDefault="00224F1B">
      <w:pPr>
        <w:rPr>
          <w:sz w:val="36"/>
          <w:szCs w:val="36"/>
        </w:rPr>
      </w:pPr>
      <w:r w:rsidRPr="00A26739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7456" behindDoc="0" locked="0" layoutInCell="1" allowOverlap="1" wp14:anchorId="3A2711EA" wp14:editId="07E71D8C">
            <wp:simplePos x="0" y="0"/>
            <wp:positionH relativeFrom="column">
              <wp:posOffset>6019165</wp:posOffset>
            </wp:positionH>
            <wp:positionV relativeFrom="paragraph">
              <wp:posOffset>817880</wp:posOffset>
            </wp:positionV>
            <wp:extent cx="365760" cy="391795"/>
            <wp:effectExtent l="0" t="0" r="0" b="8255"/>
            <wp:wrapNone/>
            <wp:docPr id="6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4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2" t="5277" r="17770" b="13214"/>
                    <a:stretch/>
                  </pic:blipFill>
                  <pic:spPr bwMode="auto">
                    <a:xfrm>
                      <a:off x="0" y="0"/>
                      <a:ext cx="365760" cy="391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D8F" w:rsidRPr="00A26739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6993" w:rsidRDefault="00806993" w:rsidP="0080699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es </w:t>
                            </w:r>
                            <w:r w:rsidRPr="0038155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pompes </w:t>
                            </w:r>
                            <w:r w:rsidR="00EB4995" w:rsidRPr="0038155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simples</w:t>
                            </w:r>
                            <w:r w:rsidR="00EB499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155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et double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seront de</w:t>
                            </w:r>
                            <w:r w:rsid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type centrifuge monocellulaire </w:t>
                            </w:r>
                            <w:r w:rsidR="004F151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en ligne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à moteur ventilé</w:t>
                            </w:r>
                            <w:r w:rsid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41B0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de marque </w:t>
                            </w:r>
                            <w:r w:rsidR="00A26739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Wilo</w:t>
                            </w:r>
                            <w:r w:rsidR="00641B0E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type Stratos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GIGA </w:t>
                            </w:r>
                            <w:r w:rsidR="0038155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et Stratos GIGA-D</w:t>
                            </w:r>
                            <w:r w:rsidR="0038155A"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699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avec convertisseur de fréquence embarqué.</w:t>
                            </w:r>
                          </w:p>
                          <w:p w:rsidR="001522EB" w:rsidRDefault="00907546" w:rsidP="0090754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Garantie constructeur de 2 ans.</w:t>
                            </w:r>
                          </w:p>
                          <w:p w:rsidR="00584A40" w:rsidRDefault="00584A40" w:rsidP="0090754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907546" w:rsidRPr="00907546" w:rsidRDefault="00584A40" w:rsidP="0090754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Descriptif et fonctionnalités :</w:t>
                            </w:r>
                          </w:p>
                          <w:p w:rsidR="00DB2FCB" w:rsidRDefault="00DB2FCB" w:rsidP="00DB2FCB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Les pompes seront équipées d’un moteur synchrone à aimants permanents de classe IE5 selon IEC 60034-30-2 et d’un indice de rendement hydraulique MEI </w:t>
                            </w:r>
                            <w:r>
                              <w:rPr>
                                <w:rFonts w:cstheme="minorHAnsi"/>
                                <w:color w:val="000000"/>
                              </w:rPr>
                              <w:t xml:space="preserve">≥ </w:t>
                            </w:r>
                            <w:r>
                              <w:rPr>
                                <w:color w:val="000000"/>
                              </w:rPr>
                              <w:t>0,7 pour les moteurs inférieurs à 11kw.</w:t>
                            </w:r>
                          </w:p>
                          <w:p w:rsidR="0034591D" w:rsidRPr="00907546" w:rsidRDefault="00806993" w:rsidP="0090754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Le moteur synchrone IE5 de la gamme </w:t>
                            </w:r>
                            <w:r w:rsid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WILO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</w:t>
                            </w:r>
                            <w:r w:rsidR="005947A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tratos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GIGA</w:t>
                            </w:r>
                            <w:r w:rsidR="00ED5A0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permet de conserver d’excelle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nt rendement à charge partielle en comparaison à un moteur asynchrone</w:t>
                            </w:r>
                            <w:r w:rsid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B667A6" w:rsidRDefault="00B667A6" w:rsidP="00B667A6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Convertisseur de fréquence intégré permettant d’ajuster la vitesse </w:t>
                            </w:r>
                            <w:r w:rsidR="005C4393">
                              <w:rPr>
                                <w:color w:val="000000"/>
                              </w:rPr>
                              <w:t>de la pompe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 xml:space="preserve"> en fonction du mode de régulation choisi :</w:t>
                            </w:r>
                          </w:p>
                          <w:p w:rsidR="0034591D" w:rsidRPr="00DA4390" w:rsidRDefault="0034591D" w:rsidP="0034591D">
                            <w:pPr>
                              <w:pStyle w:val="Sansinterligne"/>
                              <w:numPr>
                                <w:ilvl w:val="1"/>
                                <w:numId w:val="8"/>
                              </w:numPr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 xml:space="preserve">Sur une consigne de 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</w:rPr>
                              <w:t>Δ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P constant ou un</w:t>
                            </w:r>
                            <w:r w:rsidRPr="00F01FB7">
                              <w:rPr>
                                <w:rFonts w:cstheme="minorHAnsi"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</w:rPr>
                              <w:t>Δ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P variable.</w:t>
                            </w:r>
                          </w:p>
                          <w:p w:rsidR="0034591D" w:rsidRPr="0034591D" w:rsidRDefault="0034591D" w:rsidP="0012551A">
                            <w:pPr>
                              <w:pStyle w:val="Sansinterligne"/>
                              <w:numPr>
                                <w:ilvl w:val="1"/>
                                <w:numId w:val="8"/>
                              </w:numPr>
                              <w:jc w:val="both"/>
                              <w:rPr>
                                <w:bCs/>
                                <w:color w:val="000000"/>
                              </w:rPr>
                            </w:pPr>
                            <w:r w:rsidRPr="0034591D">
                              <w:rPr>
                                <w:bCs/>
                                <w:color w:val="000000"/>
                              </w:rPr>
                              <w:t xml:space="preserve">Sur une consigne de </w:t>
                            </w:r>
                            <w:r w:rsidRPr="0034591D">
                              <w:rPr>
                                <w:rFonts w:cstheme="minorHAnsi"/>
                                <w:bCs/>
                                <w:color w:val="000000"/>
                              </w:rPr>
                              <w:t xml:space="preserve">vitesse 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>constante.</w:t>
                            </w:r>
                          </w:p>
                          <w:p w:rsidR="001522EB" w:rsidRPr="00907546" w:rsidRDefault="0034591D" w:rsidP="00907546">
                            <w:pPr>
                              <w:pStyle w:val="Sansinterligne"/>
                              <w:numPr>
                                <w:ilvl w:val="1"/>
                                <w:numId w:val="8"/>
                              </w:numPr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 xml:space="preserve">Sur une consigne de 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</w:rPr>
                              <w:t>Δ</w:t>
                            </w:r>
                            <w:r>
                              <w:rPr>
                                <w:bCs/>
                                <w:color w:val="000000"/>
                              </w:rPr>
                              <w:t xml:space="preserve">P ou </w:t>
                            </w:r>
                            <w:r w:rsidRPr="0034591D">
                              <w:rPr>
                                <w:bCs/>
                                <w:color w:val="000000"/>
                              </w:rPr>
                              <w:t xml:space="preserve">de </w:t>
                            </w:r>
                            <w:r w:rsidRPr="0034591D">
                              <w:rPr>
                                <w:rFonts w:cstheme="minorHAnsi"/>
                                <w:bCs/>
                                <w:color w:val="000000"/>
                              </w:rPr>
                              <w:t xml:space="preserve">vitesse </w:t>
                            </w:r>
                            <w:r w:rsidRPr="00745D53">
                              <w:rPr>
                                <w:color w:val="000000"/>
                              </w:rPr>
                              <w:t>en fonction d’un signal analogique externe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586EDF" w:rsidRDefault="00586EDF" w:rsidP="00586EDF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Interfaces de communication </w:t>
                            </w:r>
                            <w:r w:rsidRPr="00745D53">
                              <w:rPr>
                                <w:color w:val="000000"/>
                              </w:rPr>
                              <w:t>optionnelles</w:t>
                            </w:r>
                            <w:r w:rsidRPr="001522EB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en </w:t>
                            </w:r>
                            <w:r w:rsidRPr="00A8476F">
                              <w:rPr>
                                <w:color w:val="000000"/>
                              </w:rPr>
                              <w:t xml:space="preserve">Modbus </w:t>
                            </w:r>
                            <w:r>
                              <w:rPr>
                                <w:color w:val="000000"/>
                              </w:rPr>
                              <w:t>RTU, BACnet MS/TP, LON, CANopen et PLR.</w:t>
                            </w:r>
                          </w:p>
                          <w:p w:rsidR="00995444" w:rsidRDefault="00995444" w:rsidP="00586EDF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:rsidR="00806993" w:rsidRDefault="00806993" w:rsidP="00806993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L’interface utilisateur avec afficheur et bouton unique de réglage garantit une configuration facile et intuitive du paramétrage ainsi que la lecture directe des différentes valeurs de fonctionnement :</w:t>
                            </w:r>
                          </w:p>
                          <w:p w:rsidR="00806993" w:rsidRDefault="002F7CA1" w:rsidP="00806993">
                            <w:pPr>
                              <w:pStyle w:val="Sansinterligne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</w:t>
                            </w:r>
                            <w:r w:rsidR="00806993" w:rsidRPr="00180FD5">
                              <w:rPr>
                                <w:color w:val="000000"/>
                              </w:rPr>
                              <w:t>ype de régulation</w:t>
                            </w:r>
                            <w:r w:rsidR="006A6E08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806993" w:rsidRDefault="002F7CA1" w:rsidP="00806993">
                            <w:pPr>
                              <w:pStyle w:val="Sansinterligne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V</w:t>
                            </w:r>
                            <w:r w:rsidR="006A6E08">
                              <w:rPr>
                                <w:color w:val="000000"/>
                              </w:rPr>
                              <w:t>aleurs de la consigne et des mesures.</w:t>
                            </w:r>
                          </w:p>
                          <w:p w:rsidR="00806993" w:rsidRPr="006A6E08" w:rsidRDefault="002F7CA1" w:rsidP="006A6E08">
                            <w:pPr>
                              <w:pStyle w:val="Sansinterligne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</w:t>
                            </w:r>
                            <w:r w:rsidR="00806993" w:rsidRPr="008C580E">
                              <w:rPr>
                                <w:color w:val="000000"/>
                              </w:rPr>
                              <w:t>essages d'erreur et d'avertissement</w:t>
                            </w:r>
                            <w:r w:rsidR="006A6E08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6A6E08" w:rsidRDefault="002F7CA1" w:rsidP="00956A25">
                            <w:pPr>
                              <w:pStyle w:val="Sansinterligne"/>
                              <w:numPr>
                                <w:ilvl w:val="0"/>
                                <w:numId w:val="7"/>
                              </w:numPr>
                              <w:rPr>
                                <w:color w:val="000000"/>
                              </w:rPr>
                            </w:pPr>
                            <w:r w:rsidRPr="006A6E08">
                              <w:rPr>
                                <w:color w:val="000000"/>
                              </w:rPr>
                              <w:t>D</w:t>
                            </w:r>
                            <w:r w:rsidR="00907546">
                              <w:rPr>
                                <w:color w:val="000000"/>
                              </w:rPr>
                              <w:t>onnées d'exploitation et d’état de fonctionnement</w:t>
                            </w:r>
                            <w:r w:rsidR="002F7251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4C4F72" w:rsidRDefault="004C4F72" w:rsidP="004C4F72">
                            <w:pPr>
                              <w:pStyle w:val="Sansinterligne"/>
                              <w:ind w:left="1428"/>
                              <w:rPr>
                                <w:color w:val="000000"/>
                              </w:rPr>
                            </w:pPr>
                          </w:p>
                          <w:p w:rsidR="00341D62" w:rsidRPr="004C4F72" w:rsidRDefault="00341D62" w:rsidP="00341D6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 w:rsidRPr="004C4F7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 manière générale </w:t>
                            </w:r>
                            <w:r w:rsidR="002F7CA1" w:rsidRPr="004C4F7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les pompes devront</w:t>
                            </w:r>
                            <w:r w:rsidRPr="004C4F7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 répondre aux exigences suivantes : </w:t>
                            </w:r>
                          </w:p>
                          <w:p w:rsidR="002F7CA1" w:rsidRDefault="002675D3" w:rsidP="002F7CA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Moteur</w:t>
                            </w:r>
                            <w:r w:rsidR="00DE572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(s)</w:t>
                            </w:r>
                            <w:r w:rsidR="002F7CA1"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de classe énergétique IE5 selon IEC 60034-30-2</w:t>
                            </w:r>
                            <w:r w:rsid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2F7CA1" w:rsidRPr="002F7CA1" w:rsidRDefault="002F7CA1" w:rsidP="002F7CA1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Indice de rendement hydraulique MEI </w:t>
                            </w:r>
                            <w:r w:rsidRPr="002F7CA1">
                              <w:rPr>
                                <w:color w:val="000000"/>
                              </w:rPr>
                              <w:t xml:space="preserve">≥ </w:t>
                            </w:r>
                            <w:r>
                              <w:rPr>
                                <w:color w:val="000000"/>
                              </w:rPr>
                              <w:t xml:space="preserve">0,7 ou MEI </w:t>
                            </w:r>
                            <w:r w:rsidRPr="002F7CA1">
                              <w:rPr>
                                <w:color w:val="000000"/>
                              </w:rPr>
                              <w:t xml:space="preserve">≥ </w:t>
                            </w:r>
                            <w:r>
                              <w:rPr>
                                <w:color w:val="000000"/>
                              </w:rPr>
                              <w:t>0,4 selon puissance</w:t>
                            </w:r>
                            <w:r w:rsidR="006A6E08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987E9A" w:rsidRDefault="00987E9A" w:rsidP="00987E9A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 w:rsidR="00E050D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mpérature du fluide de -20°C à 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140°C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87E9A" w:rsidRDefault="00987E9A" w:rsidP="00987E9A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Plage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de </w:t>
                            </w: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température ambiante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de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 0 à 40°C</w:t>
                            </w:r>
                            <w:r w:rsidR="002F7251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87E9A" w:rsidRDefault="00987E9A" w:rsidP="00987E9A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 xml:space="preserve">Pression de service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t>maximum de 16b jusqu’à 120°C et 13b jusqu’à 140°C</w:t>
                            </w:r>
                          </w:p>
                          <w:p w:rsidR="0034591D" w:rsidRPr="0034591D" w:rsidRDefault="0034591D" w:rsidP="0034591D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Corps de pompe en </w:t>
                            </w:r>
                            <w:r w:rsidRPr="007A284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fonte avec revêtement cataphorèse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, </w:t>
                            </w:r>
                            <w:r w:rsidRPr="003B454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arbre en acier inoxydable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, roue en fonte </w:t>
                            </w:r>
                            <w:r w:rsidR="00533E0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ou polypropylène suivant modèle</w:t>
                            </w:r>
                            <w:r w:rsidR="00613AF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  <w:r w:rsidR="00533E02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</w:p>
                          <w:p w:rsidR="002F7CA1" w:rsidRPr="002F7CA1" w:rsidRDefault="002F7CA1" w:rsidP="002F7CA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Module électronique avec mémoire pour sauvegarde des données</w:t>
                            </w:r>
                            <w:r w:rsid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C1440" w:rsidRDefault="002F7CA1" w:rsidP="002F7CA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Reports de défaut et de marche</w:t>
                            </w:r>
                            <w:r w:rsid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F7CA1" w:rsidRDefault="002F7CA1" w:rsidP="002F7CA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Ordre de marche</w:t>
                            </w:r>
                            <w:r w:rsid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, commande à distance.</w:t>
                            </w:r>
                          </w:p>
                          <w:p w:rsidR="006A6E08" w:rsidRDefault="006A6E08" w:rsidP="006A6E08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color w:val="000000"/>
                                <w:lang w:eastAsia="fr-FR"/>
                              </w:rPr>
                              <w:t>P</w:t>
                            </w:r>
                            <w:r w:rsidRPr="003A1DD9">
                              <w:rPr>
                                <w:color w:val="000000"/>
                                <w:lang w:eastAsia="fr-FR"/>
                              </w:rPr>
                              <w:t>rotection moteur intégrale avec déclencheur électronique intégré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>.</w:t>
                            </w:r>
                          </w:p>
                          <w:p w:rsidR="006A6E08" w:rsidRDefault="006A6E08" w:rsidP="002F7CA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Entrée analogique 0–10 V, 2–10 V, 0–20 mA, 4–20 Ma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A6E08" w:rsidRDefault="006A6E08" w:rsidP="002F7CA1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A6E0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Fonctionnement en maître/esclave possible entre deux pompes</w:t>
                            </w:r>
                            <w:r w:rsidR="00C1408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B499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simple</w:t>
                            </w:r>
                            <w:r w:rsidR="00C1408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</w:t>
                            </w:r>
                            <w:r w:rsidR="00EB4995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ou une pompe double avec permutation automatique et marche parallèle. </w:t>
                            </w:r>
                          </w:p>
                          <w:p w:rsidR="0038155A" w:rsidRDefault="0038155A" w:rsidP="0038155A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8155A" w:rsidRDefault="0038155A" w:rsidP="0038155A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8155A" w:rsidRDefault="0038155A" w:rsidP="0038155A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38155A" w:rsidRPr="0038155A" w:rsidRDefault="0038155A" w:rsidP="0038155A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M5dc3uQAAAAOAQAADwAAAGRycy9kb3ducmV2LnhtbEyP&#10;wUrEMBCG74LvEEbwIrtJl7Jsa9NlFUUQPbiKXtMm25Q2k9Jkt9Wnd/aktxn+j3++Kbaz69nJjKH1&#10;KCFZCmAGa69bbCR8vD8uNsBCVKhV79FI+DYBtuXlRaFy7Sd8M6d9bBiVYMiVBBvjkHMeamucCks/&#10;GKTs4EenIq1jw/WoJip3PV8JseZOtUgXrBrMvTV1tz86Cd3N3XP/+XR4yV55m37Zanr46XZSXl/N&#10;u1tg0czxD4azPqlDSU6VP6IOrJewSMQqIZaSLFsDOyNCZCmwiqZUiA3wsuD/3yh/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DOXXN7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806993" w:rsidRDefault="00806993" w:rsidP="0080699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es </w:t>
                      </w:r>
                      <w:r w:rsidRPr="0038155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pompes </w:t>
                      </w:r>
                      <w:r w:rsidR="00EB4995" w:rsidRPr="0038155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simples</w:t>
                      </w:r>
                      <w:r w:rsidR="00EB499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38155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et double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seront de</w:t>
                      </w:r>
                      <w:r w:rsid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type centrifuge monocellulaire </w:t>
                      </w:r>
                      <w:r w:rsidR="004F151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en ligne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à moteur ventilé</w:t>
                      </w:r>
                      <w:r w:rsid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641B0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de marque </w:t>
                      </w:r>
                      <w:r w:rsidR="00A26739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Wilo</w:t>
                      </w:r>
                      <w:r w:rsidR="00641B0E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type Stratos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GIGA </w:t>
                      </w:r>
                      <w:r w:rsidR="0038155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et Stratos GIGA-D</w:t>
                      </w:r>
                      <w:r w:rsidR="0038155A"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80699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avec convertisseur de fréquence embarqué.</w:t>
                      </w:r>
                    </w:p>
                    <w:p w:rsidR="001522EB" w:rsidRDefault="00907546" w:rsidP="0090754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Garantie constructeur de 2 ans.</w:t>
                      </w:r>
                    </w:p>
                    <w:p w:rsidR="00584A40" w:rsidRDefault="00584A40" w:rsidP="0090754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907546" w:rsidRPr="00907546" w:rsidRDefault="00584A40" w:rsidP="0090754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>Descriptif et fonctionnalités :</w:t>
                      </w:r>
                    </w:p>
                    <w:p w:rsidR="00DB2FCB" w:rsidRDefault="00DB2FCB" w:rsidP="00DB2FCB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Les pompes seront équipées d’un moteur synchrone à aimants permanents de classe IE5 selon IEC 60034-30-2 et d’un indice de rendement hydraulique MEI </w:t>
                      </w:r>
                      <w:r>
                        <w:rPr>
                          <w:rFonts w:cstheme="minorHAnsi"/>
                          <w:color w:val="000000"/>
                        </w:rPr>
                        <w:t xml:space="preserve">≥ </w:t>
                      </w:r>
                      <w:r>
                        <w:rPr>
                          <w:color w:val="000000"/>
                        </w:rPr>
                        <w:t>0,7 pour les moteurs inférieurs à 11kw.</w:t>
                      </w:r>
                    </w:p>
                    <w:p w:rsidR="0034591D" w:rsidRPr="00907546" w:rsidRDefault="00806993" w:rsidP="00907546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Le moteur synchrone IE5 de la gamme </w:t>
                      </w:r>
                      <w:r w:rsid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WILO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</w:t>
                      </w:r>
                      <w:r w:rsidR="005947A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tratos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GIGA</w:t>
                      </w:r>
                      <w:r w:rsidR="00ED5A0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permet de conserver d’excelle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nt rendement à charge partielle en comparaison à un moteur asynchrone</w:t>
                      </w:r>
                      <w:r w:rsid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B667A6" w:rsidRDefault="00B667A6" w:rsidP="00B667A6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Convertisseur de fréquence intégré permettant d’ajuster la vitesse </w:t>
                      </w:r>
                      <w:r w:rsidR="005C4393">
                        <w:rPr>
                          <w:color w:val="000000"/>
                        </w:rPr>
                        <w:t>de la pompe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 xml:space="preserve"> en fonction du mode de régulation choisi :</w:t>
                      </w:r>
                    </w:p>
                    <w:p w:rsidR="0034591D" w:rsidRPr="00DA4390" w:rsidRDefault="0034591D" w:rsidP="0034591D">
                      <w:pPr>
                        <w:pStyle w:val="Sansinterligne"/>
                        <w:numPr>
                          <w:ilvl w:val="1"/>
                          <w:numId w:val="8"/>
                        </w:numPr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 xml:space="preserve">Sur une consigne de </w:t>
                      </w:r>
                      <w:r>
                        <w:rPr>
                          <w:rFonts w:cstheme="minorHAnsi"/>
                          <w:bCs/>
                          <w:color w:val="000000"/>
                        </w:rPr>
                        <w:t>Δ</w:t>
                      </w:r>
                      <w:r>
                        <w:rPr>
                          <w:bCs/>
                          <w:color w:val="000000"/>
                        </w:rPr>
                        <w:t>P constant ou un</w:t>
                      </w:r>
                      <w:r w:rsidRPr="00F01FB7">
                        <w:rPr>
                          <w:rFonts w:cstheme="minorHAnsi"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cstheme="minorHAnsi"/>
                          <w:bCs/>
                          <w:color w:val="000000"/>
                        </w:rPr>
                        <w:t>Δ</w:t>
                      </w:r>
                      <w:r>
                        <w:rPr>
                          <w:bCs/>
                          <w:color w:val="000000"/>
                        </w:rPr>
                        <w:t>P variable.</w:t>
                      </w:r>
                    </w:p>
                    <w:p w:rsidR="0034591D" w:rsidRPr="0034591D" w:rsidRDefault="0034591D" w:rsidP="0012551A">
                      <w:pPr>
                        <w:pStyle w:val="Sansinterligne"/>
                        <w:numPr>
                          <w:ilvl w:val="1"/>
                          <w:numId w:val="8"/>
                        </w:numPr>
                        <w:jc w:val="both"/>
                        <w:rPr>
                          <w:bCs/>
                          <w:color w:val="000000"/>
                        </w:rPr>
                      </w:pPr>
                      <w:r w:rsidRPr="0034591D">
                        <w:rPr>
                          <w:bCs/>
                          <w:color w:val="000000"/>
                        </w:rPr>
                        <w:t xml:space="preserve">Sur une consigne de </w:t>
                      </w:r>
                      <w:r w:rsidRPr="0034591D">
                        <w:rPr>
                          <w:rFonts w:cstheme="minorHAnsi"/>
                          <w:bCs/>
                          <w:color w:val="000000"/>
                        </w:rPr>
                        <w:t xml:space="preserve">vitesse </w:t>
                      </w:r>
                      <w:r>
                        <w:rPr>
                          <w:bCs/>
                          <w:color w:val="000000"/>
                        </w:rPr>
                        <w:t>constante.</w:t>
                      </w:r>
                    </w:p>
                    <w:p w:rsidR="001522EB" w:rsidRPr="00907546" w:rsidRDefault="0034591D" w:rsidP="00907546">
                      <w:pPr>
                        <w:pStyle w:val="Sansinterligne"/>
                        <w:numPr>
                          <w:ilvl w:val="1"/>
                          <w:numId w:val="8"/>
                        </w:numPr>
                        <w:rPr>
                          <w:bCs/>
                          <w:color w:val="000000"/>
                        </w:rPr>
                      </w:pPr>
                      <w:r>
                        <w:rPr>
                          <w:bCs/>
                          <w:color w:val="000000"/>
                        </w:rPr>
                        <w:t xml:space="preserve">Sur une consigne de </w:t>
                      </w:r>
                      <w:r>
                        <w:rPr>
                          <w:rFonts w:cstheme="minorHAnsi"/>
                          <w:bCs/>
                          <w:color w:val="000000"/>
                        </w:rPr>
                        <w:t>Δ</w:t>
                      </w:r>
                      <w:r>
                        <w:rPr>
                          <w:bCs/>
                          <w:color w:val="000000"/>
                        </w:rPr>
                        <w:t xml:space="preserve">P ou </w:t>
                      </w:r>
                      <w:r w:rsidRPr="0034591D">
                        <w:rPr>
                          <w:bCs/>
                          <w:color w:val="000000"/>
                        </w:rPr>
                        <w:t xml:space="preserve">de </w:t>
                      </w:r>
                      <w:r w:rsidRPr="0034591D">
                        <w:rPr>
                          <w:rFonts w:cstheme="minorHAnsi"/>
                          <w:bCs/>
                          <w:color w:val="000000"/>
                        </w:rPr>
                        <w:t xml:space="preserve">vitesse </w:t>
                      </w:r>
                      <w:r w:rsidRPr="00745D53">
                        <w:rPr>
                          <w:color w:val="000000"/>
                        </w:rPr>
                        <w:t>en fonction d’un signal analogique externe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 w:rsidR="00586EDF" w:rsidRDefault="00586EDF" w:rsidP="00586EDF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Interfaces de communication </w:t>
                      </w:r>
                      <w:r w:rsidRPr="00745D53">
                        <w:rPr>
                          <w:color w:val="000000"/>
                        </w:rPr>
                        <w:t>optionnelles</w:t>
                      </w:r>
                      <w:r w:rsidRPr="001522EB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en </w:t>
                      </w:r>
                      <w:r w:rsidRPr="00A8476F">
                        <w:rPr>
                          <w:color w:val="000000"/>
                        </w:rPr>
                        <w:t xml:space="preserve">Modbus </w:t>
                      </w:r>
                      <w:r>
                        <w:rPr>
                          <w:color w:val="000000"/>
                        </w:rPr>
                        <w:t>RTU, BACnet MS/TP, LON, CANopen et PLR.</w:t>
                      </w:r>
                    </w:p>
                    <w:p w:rsidR="00995444" w:rsidRDefault="00995444" w:rsidP="00586EDF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:rsidR="00806993" w:rsidRDefault="00806993" w:rsidP="00806993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L’interface utilisateur avec afficheur et bouton unique de réglage garantit une configuration facile et intuitive du paramétrage ainsi que la lecture directe des différentes valeurs de fonctionnement :</w:t>
                      </w:r>
                    </w:p>
                    <w:p w:rsidR="00806993" w:rsidRDefault="002F7CA1" w:rsidP="00806993">
                      <w:pPr>
                        <w:pStyle w:val="Sansinterligne"/>
                        <w:numPr>
                          <w:ilvl w:val="0"/>
                          <w:numId w:val="7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</w:t>
                      </w:r>
                      <w:r w:rsidR="00806993" w:rsidRPr="00180FD5">
                        <w:rPr>
                          <w:color w:val="000000"/>
                        </w:rPr>
                        <w:t>ype de régulation</w:t>
                      </w:r>
                      <w:r w:rsidR="006A6E08">
                        <w:rPr>
                          <w:color w:val="000000"/>
                        </w:rPr>
                        <w:t>.</w:t>
                      </w:r>
                    </w:p>
                    <w:p w:rsidR="00806993" w:rsidRDefault="002F7CA1" w:rsidP="00806993">
                      <w:pPr>
                        <w:pStyle w:val="Sansinterligne"/>
                        <w:numPr>
                          <w:ilvl w:val="0"/>
                          <w:numId w:val="7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V</w:t>
                      </w:r>
                      <w:r w:rsidR="006A6E08">
                        <w:rPr>
                          <w:color w:val="000000"/>
                        </w:rPr>
                        <w:t>aleurs de la consigne et des mesures.</w:t>
                      </w:r>
                    </w:p>
                    <w:p w:rsidR="00806993" w:rsidRPr="006A6E08" w:rsidRDefault="002F7CA1" w:rsidP="006A6E08">
                      <w:pPr>
                        <w:pStyle w:val="Sansinterligne"/>
                        <w:numPr>
                          <w:ilvl w:val="0"/>
                          <w:numId w:val="7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M</w:t>
                      </w:r>
                      <w:r w:rsidR="00806993" w:rsidRPr="008C580E">
                        <w:rPr>
                          <w:color w:val="000000"/>
                        </w:rPr>
                        <w:t>essages d'erreur et d'avertissement</w:t>
                      </w:r>
                      <w:r w:rsidR="006A6E08">
                        <w:rPr>
                          <w:color w:val="000000"/>
                        </w:rPr>
                        <w:t>.</w:t>
                      </w:r>
                    </w:p>
                    <w:p w:rsidR="006A6E08" w:rsidRDefault="002F7CA1" w:rsidP="00956A25">
                      <w:pPr>
                        <w:pStyle w:val="Sansinterligne"/>
                        <w:numPr>
                          <w:ilvl w:val="0"/>
                          <w:numId w:val="7"/>
                        </w:numPr>
                        <w:rPr>
                          <w:color w:val="000000"/>
                        </w:rPr>
                      </w:pPr>
                      <w:r w:rsidRPr="006A6E08">
                        <w:rPr>
                          <w:color w:val="000000"/>
                        </w:rPr>
                        <w:t>D</w:t>
                      </w:r>
                      <w:r w:rsidR="00907546">
                        <w:rPr>
                          <w:color w:val="000000"/>
                        </w:rPr>
                        <w:t>onnées d'exploitation et d’état de fonctionnement</w:t>
                      </w:r>
                      <w:r w:rsidR="002F7251">
                        <w:rPr>
                          <w:color w:val="000000"/>
                        </w:rPr>
                        <w:t>.</w:t>
                      </w:r>
                    </w:p>
                    <w:p w:rsidR="004C4F72" w:rsidRDefault="004C4F72" w:rsidP="004C4F72">
                      <w:pPr>
                        <w:pStyle w:val="Sansinterligne"/>
                        <w:ind w:left="1428"/>
                        <w:rPr>
                          <w:color w:val="000000"/>
                        </w:rPr>
                      </w:pPr>
                    </w:p>
                    <w:p w:rsidR="00341D62" w:rsidRPr="004C4F72" w:rsidRDefault="00341D62" w:rsidP="00341D6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 w:rsidRPr="004C4F7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 manière générale </w:t>
                      </w:r>
                      <w:r w:rsidR="002F7CA1" w:rsidRPr="004C4F7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>les pompes devront</w:t>
                      </w:r>
                      <w:r w:rsidRPr="004C4F7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 répondre aux exigences suivantes : </w:t>
                      </w:r>
                    </w:p>
                    <w:p w:rsidR="002F7CA1" w:rsidRDefault="002675D3" w:rsidP="002F7CA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Moteur</w:t>
                      </w:r>
                      <w:r w:rsidR="00DE572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(s)</w:t>
                      </w:r>
                      <w:r w:rsidR="002F7CA1"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de classe énergétique IE5 selon IEC 60034-30-2</w:t>
                      </w:r>
                      <w:r w:rsid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2F7CA1" w:rsidRPr="002F7CA1" w:rsidRDefault="002F7CA1" w:rsidP="002F7CA1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Indice de rendement hydraulique MEI </w:t>
                      </w:r>
                      <w:r w:rsidRPr="002F7CA1">
                        <w:rPr>
                          <w:color w:val="000000"/>
                        </w:rPr>
                        <w:t xml:space="preserve">≥ </w:t>
                      </w:r>
                      <w:r>
                        <w:rPr>
                          <w:color w:val="000000"/>
                        </w:rPr>
                        <w:t xml:space="preserve">0,7 ou MEI </w:t>
                      </w:r>
                      <w:r w:rsidRPr="002F7CA1">
                        <w:rPr>
                          <w:color w:val="000000"/>
                        </w:rPr>
                        <w:t xml:space="preserve">≥ </w:t>
                      </w:r>
                      <w:r>
                        <w:rPr>
                          <w:color w:val="000000"/>
                        </w:rPr>
                        <w:t>0,4 selon puissance</w:t>
                      </w:r>
                      <w:r w:rsidR="006A6E08">
                        <w:rPr>
                          <w:color w:val="000000"/>
                        </w:rPr>
                        <w:t>.</w:t>
                      </w:r>
                    </w:p>
                    <w:p w:rsidR="00987E9A" w:rsidRDefault="00987E9A" w:rsidP="00987E9A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</w:t>
                      </w:r>
                      <w:r w:rsidR="00E050D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mpérature du fluide de -20°C à 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140°C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987E9A" w:rsidRDefault="00987E9A" w:rsidP="00987E9A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Plage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de </w:t>
                      </w: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température ambiante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de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 0 à 40°C</w:t>
                      </w:r>
                      <w:r w:rsidR="002F7251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.</w:t>
                      </w:r>
                    </w:p>
                    <w:p w:rsidR="00987E9A" w:rsidRDefault="00987E9A" w:rsidP="00987E9A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 xml:space="preserve">Pression de service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  <w:t>maximum de 16b jusqu’à 120°C et 13b jusqu’à 140°C</w:t>
                      </w:r>
                    </w:p>
                    <w:p w:rsidR="0034591D" w:rsidRPr="0034591D" w:rsidRDefault="0034591D" w:rsidP="0034591D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Corps de pompe en </w:t>
                      </w:r>
                      <w:r w:rsidRPr="007A2842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fonte avec revêtement cataphorèse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, </w:t>
                      </w:r>
                      <w:r w:rsidRPr="003B454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arbre en acier inoxydable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, roue en fonte </w:t>
                      </w:r>
                      <w:r w:rsidR="00533E02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ou polypropylène suivant modèle</w:t>
                      </w:r>
                      <w:r w:rsidR="00613AF2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  <w:r w:rsidR="00533E02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</w:p>
                    <w:p w:rsidR="002F7CA1" w:rsidRPr="002F7CA1" w:rsidRDefault="002F7CA1" w:rsidP="002F7CA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Module électronique avec mémoire pour sauvegarde des données</w:t>
                      </w:r>
                      <w:r w:rsid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FC1440" w:rsidRDefault="002F7CA1" w:rsidP="002F7CA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Reports de défaut et de marche</w:t>
                      </w:r>
                      <w:r w:rsid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2F7CA1" w:rsidRDefault="002F7CA1" w:rsidP="002F7CA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Ordre de marche</w:t>
                      </w:r>
                      <w:r w:rsid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, commande à distance.</w:t>
                      </w:r>
                    </w:p>
                    <w:p w:rsidR="006A6E08" w:rsidRDefault="006A6E08" w:rsidP="006A6E08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  <w:lang w:eastAsia="fr-FR"/>
                        </w:rPr>
                      </w:pPr>
                      <w:r>
                        <w:rPr>
                          <w:color w:val="000000"/>
                          <w:lang w:eastAsia="fr-FR"/>
                        </w:rPr>
                        <w:t>P</w:t>
                      </w:r>
                      <w:r w:rsidRPr="003A1DD9">
                        <w:rPr>
                          <w:color w:val="000000"/>
                          <w:lang w:eastAsia="fr-FR"/>
                        </w:rPr>
                        <w:t>rotection moteur intégrale avec déclencheur électronique intégré</w:t>
                      </w:r>
                      <w:r>
                        <w:rPr>
                          <w:color w:val="000000"/>
                          <w:lang w:eastAsia="fr-FR"/>
                        </w:rPr>
                        <w:t>.</w:t>
                      </w:r>
                    </w:p>
                    <w:p w:rsidR="006A6E08" w:rsidRDefault="006A6E08" w:rsidP="002F7CA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Entrée analogique 0–10 V, 2–10 V, 0–20 mA, 4–20 Ma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6A6E08" w:rsidRDefault="006A6E08" w:rsidP="002F7CA1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6A6E0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Fonctionnement en maître/esclave possible entre deux pompes</w:t>
                      </w:r>
                      <w:r w:rsidR="00C1408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EB499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simple</w:t>
                      </w:r>
                      <w:r w:rsidR="00C1408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</w:t>
                      </w:r>
                      <w:r w:rsidR="00EB4995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ou une pompe double avec permutation automatique et marche parallèle. </w:t>
                      </w:r>
                    </w:p>
                    <w:p w:rsidR="0038155A" w:rsidRDefault="0038155A" w:rsidP="0038155A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8155A" w:rsidRDefault="0038155A" w:rsidP="0038155A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8155A" w:rsidRDefault="0038155A" w:rsidP="0038155A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38155A" w:rsidRPr="0038155A" w:rsidRDefault="0038155A" w:rsidP="0038155A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3D8F" w:rsidRPr="00A26739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806993" w:rsidRPr="00A26739">
        <w:rPr>
          <w:rFonts w:ascii="BabyMine Plump" w:hAnsi="BabyMine Plump"/>
          <w:color w:val="BFBFBF" w:themeColor="background1" w:themeShade="BF"/>
          <w:sz w:val="36"/>
          <w:szCs w:val="36"/>
        </w:rPr>
        <w:t>pompe</w:t>
      </w:r>
      <w:r w:rsidR="001E00BA">
        <w:rPr>
          <w:rFonts w:ascii="BabyMine Plump" w:hAnsi="BabyMine Plump"/>
          <w:color w:val="BFBFBF" w:themeColor="background1" w:themeShade="BF"/>
          <w:sz w:val="36"/>
          <w:szCs w:val="36"/>
        </w:rPr>
        <w:t>s</w:t>
      </w:r>
      <w:r w:rsidR="00806993" w:rsidRPr="00A26739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électronique</w:t>
      </w:r>
      <w:r w:rsidR="001E00BA">
        <w:rPr>
          <w:rFonts w:ascii="BabyMine Plump" w:hAnsi="BabyMine Plump"/>
          <w:color w:val="BFBFBF" w:themeColor="background1" w:themeShade="BF"/>
          <w:sz w:val="36"/>
          <w:szCs w:val="36"/>
        </w:rPr>
        <w:t>s</w:t>
      </w:r>
      <w:r w:rsidR="00FC1440" w:rsidRPr="00A26739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                             </w:t>
      </w:r>
      <w:r w:rsidR="00A26739">
        <w:rPr>
          <w:rFonts w:ascii="BabyMine Plump" w:hAnsi="BabyMine Plump"/>
          <w:color w:val="BFBFBF" w:themeColor="background1" w:themeShade="BF"/>
          <w:sz w:val="36"/>
          <w:szCs w:val="36"/>
        </w:rPr>
        <w:t>Wilo-</w:t>
      </w:r>
      <w:r w:rsidR="00641B0E" w:rsidRPr="00A26739">
        <w:rPr>
          <w:rFonts w:ascii="BabyMine Plump" w:hAnsi="BabyMine Plump"/>
          <w:color w:val="BFBFBF" w:themeColor="background1" w:themeShade="BF"/>
          <w:sz w:val="36"/>
          <w:szCs w:val="36"/>
        </w:rPr>
        <w:t>Stratos GIGA</w:t>
      </w:r>
      <w:r w:rsidR="0045564E" w:rsidRPr="00A26739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</w:t>
      </w:r>
      <w:r w:rsidR="00A26739">
        <w:rPr>
          <w:rFonts w:ascii="BabyMine Plump" w:hAnsi="BabyMine Plump"/>
          <w:color w:val="BFBFBF" w:themeColor="background1" w:themeShade="BF"/>
          <w:sz w:val="36"/>
          <w:szCs w:val="36"/>
        </w:rPr>
        <w:t>et                                                  Wilo-</w:t>
      </w:r>
      <w:r w:rsidR="00A26739" w:rsidRPr="00A26739">
        <w:rPr>
          <w:rFonts w:ascii="BabyMine Plump" w:hAnsi="BabyMine Plump"/>
          <w:color w:val="BFBFBF" w:themeColor="background1" w:themeShade="BF"/>
          <w:sz w:val="36"/>
          <w:szCs w:val="36"/>
        </w:rPr>
        <w:t>Stratos GIGA</w:t>
      </w:r>
      <w:r w:rsidR="00A26739">
        <w:rPr>
          <w:rFonts w:ascii="BabyMine Plump" w:hAnsi="BabyMine Plump"/>
          <w:color w:val="BFBFBF" w:themeColor="background1" w:themeShade="BF"/>
          <w:sz w:val="36"/>
          <w:szCs w:val="36"/>
        </w:rPr>
        <w:t>-D</w:t>
      </w:r>
      <w:r w:rsidRPr="00A26739">
        <w:rPr>
          <w:rFonts w:ascii="BabyMine Plump" w:hAnsi="BabyMine Plump"/>
          <w:noProof/>
          <w:color w:val="BFBFBF" w:themeColor="background1" w:themeShade="BF"/>
          <w:sz w:val="36"/>
          <w:szCs w:val="36"/>
          <w:lang w:eastAsia="fr-FR"/>
        </w:rPr>
        <w:t xml:space="preserve"> </w:t>
      </w:r>
    </w:p>
    <w:sectPr w:rsidR="006C6DA1" w:rsidRPr="00A26739" w:rsidSect="00DA3D8F">
      <w:headerReference w:type="default" r:id="rId10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53E" w:rsidRDefault="0068053E" w:rsidP="00DA3D8F">
      <w:r>
        <w:separator/>
      </w:r>
    </w:p>
  </w:endnote>
  <w:endnote w:type="continuationSeparator" w:id="0">
    <w:p w:rsidR="0068053E" w:rsidRDefault="0068053E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53E" w:rsidRDefault="0068053E" w:rsidP="00DA3D8F">
      <w:r>
        <w:separator/>
      </w:r>
    </w:p>
  </w:footnote>
  <w:footnote w:type="continuationSeparator" w:id="0">
    <w:p w:rsidR="0068053E" w:rsidRDefault="0068053E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FB7D71"/>
    <w:multiLevelType w:val="hybridMultilevel"/>
    <w:tmpl w:val="70FAAB9E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C023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2671A"/>
    <w:rsid w:val="00054C8E"/>
    <w:rsid w:val="0013786C"/>
    <w:rsid w:val="001522EB"/>
    <w:rsid w:val="001B5A68"/>
    <w:rsid w:val="001E00BA"/>
    <w:rsid w:val="00224F1B"/>
    <w:rsid w:val="002314B4"/>
    <w:rsid w:val="002326B3"/>
    <w:rsid w:val="002675D3"/>
    <w:rsid w:val="002B4006"/>
    <w:rsid w:val="002C5E11"/>
    <w:rsid w:val="002F5549"/>
    <w:rsid w:val="002F7251"/>
    <w:rsid w:val="002F7CA1"/>
    <w:rsid w:val="00314852"/>
    <w:rsid w:val="00341D62"/>
    <w:rsid w:val="0034591D"/>
    <w:rsid w:val="0038155A"/>
    <w:rsid w:val="0038479C"/>
    <w:rsid w:val="003A4750"/>
    <w:rsid w:val="003D738D"/>
    <w:rsid w:val="0045564E"/>
    <w:rsid w:val="004C4F72"/>
    <w:rsid w:val="004E2F0B"/>
    <w:rsid w:val="004F1513"/>
    <w:rsid w:val="00533E02"/>
    <w:rsid w:val="00555D0F"/>
    <w:rsid w:val="00584A40"/>
    <w:rsid w:val="00586EDF"/>
    <w:rsid w:val="005947A8"/>
    <w:rsid w:val="005C4393"/>
    <w:rsid w:val="00613AF2"/>
    <w:rsid w:val="00641B0E"/>
    <w:rsid w:val="0068053E"/>
    <w:rsid w:val="00682832"/>
    <w:rsid w:val="006A1F83"/>
    <w:rsid w:val="006A6E08"/>
    <w:rsid w:val="006C6DA1"/>
    <w:rsid w:val="007222B0"/>
    <w:rsid w:val="00806993"/>
    <w:rsid w:val="00847D16"/>
    <w:rsid w:val="0085477F"/>
    <w:rsid w:val="008A65F7"/>
    <w:rsid w:val="00907546"/>
    <w:rsid w:val="00924702"/>
    <w:rsid w:val="00971C72"/>
    <w:rsid w:val="00987E9A"/>
    <w:rsid w:val="00995444"/>
    <w:rsid w:val="009B156F"/>
    <w:rsid w:val="009C192A"/>
    <w:rsid w:val="00A06829"/>
    <w:rsid w:val="00A26739"/>
    <w:rsid w:val="00B667A6"/>
    <w:rsid w:val="00BD17C4"/>
    <w:rsid w:val="00C14086"/>
    <w:rsid w:val="00D907ED"/>
    <w:rsid w:val="00D9775B"/>
    <w:rsid w:val="00DA3D8F"/>
    <w:rsid w:val="00DB2FCB"/>
    <w:rsid w:val="00DB453B"/>
    <w:rsid w:val="00DE22F2"/>
    <w:rsid w:val="00DE572B"/>
    <w:rsid w:val="00E050DB"/>
    <w:rsid w:val="00E51D21"/>
    <w:rsid w:val="00EB4995"/>
    <w:rsid w:val="00EC775E"/>
    <w:rsid w:val="00ED5A00"/>
    <w:rsid w:val="00F577AF"/>
    <w:rsid w:val="00FA6EC7"/>
    <w:rsid w:val="00FC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0E16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36</cp:revision>
  <dcterms:created xsi:type="dcterms:W3CDTF">2020-06-05T06:32:00Z</dcterms:created>
  <dcterms:modified xsi:type="dcterms:W3CDTF">2020-07-24T07:47:00Z</dcterms:modified>
</cp:coreProperties>
</file>