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810F16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810F16">
        <w:rPr>
          <w:rFonts w:ascii="BabyMine Plump" w:hAnsi="BabyMine Plump"/>
          <w:noProof/>
          <w:color w:val="BFBFBF" w:themeColor="background1" w:themeShade="BF"/>
          <w:sz w:val="48"/>
          <w:szCs w:val="4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5170906</wp:posOffset>
            </wp:positionH>
            <wp:positionV relativeFrom="paragraph">
              <wp:posOffset>58687</wp:posOffset>
            </wp:positionV>
            <wp:extent cx="1235075" cy="1616075"/>
            <wp:effectExtent l="0" t="0" r="3175" b="0"/>
            <wp:wrapSquare wrapText="bothSides"/>
            <wp:docPr id="1" name="Image 1" descr="C:\Users\Vergnolecy\AppData\Local\Microsoft\Windows\INetCache\Content.Outlook\SB4JAG88\Module C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AppData\Local\Microsoft\Windows\INetCache\Content.Outlook\SB4JAG88\Module C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A1" w:rsidRPr="00727B89" w:rsidRDefault="00D66DA9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A94F1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4450395</wp:posOffset>
            </wp:positionH>
            <wp:positionV relativeFrom="paragraph">
              <wp:posOffset>2892</wp:posOffset>
            </wp:positionV>
            <wp:extent cx="846455" cy="1165225"/>
            <wp:effectExtent l="0" t="0" r="0" b="0"/>
            <wp:wrapSquare wrapText="bothSides"/>
            <wp:docPr id="6" name="Image 6" descr="C:\Users\Vergnolecy\Desktop\wilo5644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56440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0" t="-14213" r="26833" b="6599"/>
                    <a:stretch/>
                  </pic:blipFill>
                  <pic:spPr bwMode="auto">
                    <a:xfrm>
                      <a:off x="0" y="0"/>
                      <a:ext cx="84645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8F" w:rsidRPr="00727B89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-651142</wp:posOffset>
                </wp:positionH>
                <wp:positionV relativeFrom="paragraph">
                  <wp:posOffset>1263851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580" w:rsidRDefault="00F94580" w:rsidP="00F945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Les modules de Chauffage Individuel Centralisé</w:t>
                            </w:r>
                            <w:r w:rsidRPr="00F9458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7B8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 marque WILO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MODULE CIC.</w:t>
                            </w:r>
                          </w:p>
                          <w:p w:rsidR="00F94580" w:rsidRDefault="00F94580" w:rsidP="00F945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Les modules seront équipés de circula</w:t>
                            </w:r>
                            <w:r w:rsidR="00810F1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teurs de marque WILO type </w:t>
                            </w:r>
                            <w:proofErr w:type="spellStart"/>
                            <w:r w:rsidR="00810F1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Yonos</w:t>
                            </w:r>
                            <w:proofErr w:type="spellEnd"/>
                            <w:r w:rsidR="00810F1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PICO</w:t>
                            </w:r>
                            <w:r w:rsidR="003617C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constitués d’un moteur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synchrone à commutation électronique ECM </w:t>
                            </w:r>
                            <w:r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</w:t>
                            </w:r>
                            <w:r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devront répondre à la directive ERP avec un EEI ≤ 0,23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710DC4" w:rsidRDefault="00652D4D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</w:t>
                            </w:r>
                            <w:r w:rsidR="00F9458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constructeur de 2</w:t>
                            </w: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ans.</w:t>
                            </w:r>
                          </w:p>
                          <w:p w:rsidR="00F62D68" w:rsidRDefault="00F62D68" w:rsidP="002906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94580" w:rsidRPr="0053226F" w:rsidRDefault="00F94580" w:rsidP="00F945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53226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Module compact monté comprenant : </w:t>
                            </w:r>
                          </w:p>
                          <w:p w:rsidR="004F4526" w:rsidRDefault="004F4526" w:rsidP="004F452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Pr="004F45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bouteille d’équilibre assurant un débit constant et l’indépendance hydraulique d’un appartement par rapport aux autres circuits secondaires.</w:t>
                            </w:r>
                          </w:p>
                          <w:p w:rsidR="004F4526" w:rsidRDefault="004F4526" w:rsidP="004F452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45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 vanne d’équilibrage et d’isolement hydraulique.</w:t>
                            </w:r>
                          </w:p>
                          <w:p w:rsidR="004F4526" w:rsidRPr="004F4526" w:rsidRDefault="004F4526" w:rsidP="004F4526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45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Purgeur d’air à clapet au fonctionnement automatique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94580" w:rsidRPr="00CD4B95" w:rsidRDefault="004F4526" w:rsidP="00CD4B95">
                            <w:pPr>
                              <w:pStyle w:val="Sansinterligne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 circulateur avec </w:t>
                            </w:r>
                            <w:r w:rsidR="00F94580" w:rsidRPr="004F4526">
                              <w:rPr>
                                <w:color w:val="000000"/>
                              </w:rPr>
                              <w:t xml:space="preserve">interface utilisateur avec </w:t>
                            </w:r>
                            <w:r w:rsidR="00CD4B95">
                              <w:rPr>
                                <w:color w:val="000000"/>
                              </w:rPr>
                              <w:t xml:space="preserve">Interface utilisateur avec écran LED 7 segments qui garantit une configuration facile et intuitive du paramétrage avec </w:t>
                            </w:r>
                            <w:r w:rsidR="00CD4B95" w:rsidRPr="000A554F">
                              <w:rPr>
                                <w:color w:val="000000"/>
                              </w:rPr>
                              <w:t>affichage de la haute</w:t>
                            </w:r>
                            <w:r w:rsidR="00CD4B95">
                              <w:rPr>
                                <w:color w:val="000000"/>
                              </w:rPr>
                              <w:t xml:space="preserve">ur manométrique, </w:t>
                            </w:r>
                            <w:r w:rsidR="00CD4B95" w:rsidRPr="004A574E">
                              <w:rPr>
                                <w:color w:val="000000"/>
                              </w:rPr>
                              <w:t xml:space="preserve">de </w:t>
                            </w:r>
                            <w:r w:rsidR="00CD4B95">
                              <w:rPr>
                                <w:color w:val="000000"/>
                              </w:rPr>
                              <w:t>la puissance absorbée et des codes</w:t>
                            </w:r>
                            <w:r w:rsidR="00CD4B95" w:rsidRPr="000A554F">
                              <w:rPr>
                                <w:color w:val="000000"/>
                              </w:rPr>
                              <w:t xml:space="preserve"> défauts</w:t>
                            </w:r>
                            <w:r w:rsidR="00CD4B95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9068A" w:rsidRPr="004F4526" w:rsidRDefault="0029068A" w:rsidP="00CD4B95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Convertisseur de fréquence intégré permettant d’ajuster la vitesse du circulateur en fonction du mode de régulation </w:t>
                            </w:r>
                            <w:r w:rsidRPr="004F4526">
                              <w:rPr>
                                <w:color w:val="000000"/>
                                <w:lang w:eastAsia="fr-FR"/>
                              </w:rPr>
                              <w:t>choisi :</w:t>
                            </w:r>
                          </w:p>
                          <w:p w:rsidR="00CD4B95" w:rsidRDefault="00CD4B95" w:rsidP="00CD4B95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ind w:left="1440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A94F18">
                              <w:rPr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constant.</w:t>
                            </w:r>
                          </w:p>
                          <w:p w:rsidR="00CD4B95" w:rsidRDefault="00CD4B95" w:rsidP="00CD4B95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 w:rsidRPr="004A574E">
                              <w:rPr>
                                <w:bCs/>
                                <w:color w:val="000000"/>
                              </w:rPr>
                              <w:t xml:space="preserve">Consigne de </w:t>
                            </w:r>
                            <w:r w:rsidRPr="004A574E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CD4B95" w:rsidRPr="004A574E" w:rsidRDefault="00CD4B95" w:rsidP="00CD4B95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 w:rsidRPr="004A574E">
                              <w:rPr>
                                <w:bCs/>
                                <w:color w:val="000000"/>
                              </w:rPr>
                              <w:t>Vitesse de rotation constante (3 courbes caractéristiques de régulation)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4F4526" w:rsidRPr="008F2D8A" w:rsidRDefault="004F4526" w:rsidP="008F2D8A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Les circulateurs devront bénéficier d’une fonction de</w:t>
                            </w:r>
                            <w:r w:rsidRPr="00A94F18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F2D8A">
                              <w:rPr>
                                <w:color w:val="000000"/>
                              </w:rPr>
                              <w:t>dégazage automatique,</w:t>
                            </w:r>
                            <w:r w:rsidR="008F2D8A" w:rsidRPr="008F2D8A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F2D8A">
                              <w:rPr>
                                <w:color w:val="000000"/>
                              </w:rPr>
                              <w:t>de d</w:t>
                            </w:r>
                            <w:r w:rsidR="008F2D8A" w:rsidRPr="00A94F18">
                              <w:rPr>
                                <w:color w:val="000000"/>
                              </w:rPr>
                              <w:t xml:space="preserve">étection automatique de fonctionnement à sec et </w:t>
                            </w:r>
                            <w:r w:rsidR="008F2D8A">
                              <w:rPr>
                                <w:color w:val="000000"/>
                              </w:rPr>
                              <w:t xml:space="preserve">de </w:t>
                            </w:r>
                            <w:r w:rsidR="008F2D8A" w:rsidRPr="00A94F18">
                              <w:rPr>
                                <w:color w:val="000000"/>
                              </w:rPr>
                              <w:t>redémarrage automatique</w:t>
                            </w:r>
                            <w:r w:rsidR="008F2D8A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8B1DD1" w:rsidRDefault="008B1DD1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3226F" w:rsidRPr="00F81246" w:rsidRDefault="0053226F" w:rsidP="0053226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A94F18" w:rsidRDefault="00A94F18" w:rsidP="00A94F18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 w:rsidR="004F45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</w:t>
                            </w:r>
                            <w:r w:rsidR="00852F6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-10°C à </w:t>
                            </w:r>
                            <w:r w:rsidR="004F452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95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F18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D52D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0°C à 40°C.</w:t>
                            </w:r>
                          </w:p>
                          <w:p w:rsidR="00A94F18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 w:rsidR="00F9458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6</w:t>
                            </w:r>
                            <w:r w:rsidR="00D52D23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F18" w:rsidRPr="002B61A1" w:rsidRDefault="00A94F18" w:rsidP="00A94F18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grise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A94F18" w:rsidRDefault="00A94F18" w:rsidP="00A94F1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52D23" w:rsidRDefault="00D52D23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F3DB2" w:rsidRDefault="00FF3DB2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25pt;margin-top:99.5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F94580" w:rsidRDefault="00F94580" w:rsidP="00F9458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Les modules de Chauffage Individuel Centralisé</w:t>
                      </w:r>
                      <w:r w:rsidRPr="00F9458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27B8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 marque WILO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MODULE CIC.</w:t>
                      </w:r>
                    </w:p>
                    <w:p w:rsidR="00F94580" w:rsidRDefault="00F94580" w:rsidP="00F9458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Les modules seront équipés de circula</w:t>
                      </w:r>
                      <w:r w:rsidR="00810F1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teurs de marque WILO type </w:t>
                      </w:r>
                      <w:proofErr w:type="spellStart"/>
                      <w:r w:rsidR="00810F1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Yonos</w:t>
                      </w:r>
                      <w:proofErr w:type="spellEnd"/>
                      <w:r w:rsidR="00810F1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PICO</w:t>
                      </w:r>
                      <w:r w:rsidR="003617C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constitués d’un moteur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synchrone à commutation électronique ECM </w:t>
                      </w:r>
                      <w:r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</w:t>
                      </w:r>
                      <w:r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devront répondre à la directive ERP avec un EEI ≤ 0,23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710DC4" w:rsidRDefault="00652D4D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</w:t>
                      </w:r>
                      <w:r w:rsidR="00F9458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constructeur de 2</w:t>
                      </w: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ans.</w:t>
                      </w:r>
                    </w:p>
                    <w:p w:rsidR="00F62D68" w:rsidRDefault="00F62D68" w:rsidP="0029068A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94580" w:rsidRPr="0053226F" w:rsidRDefault="00F94580" w:rsidP="00F945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53226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Module compact monté comprenant : </w:t>
                      </w:r>
                    </w:p>
                    <w:p w:rsidR="004F4526" w:rsidRDefault="004F4526" w:rsidP="004F452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Pr="004F45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bouteille d’équilibre assurant un débit constant et l’indépendance hydraulique d’un appartement par rapport aux autres circuits secondaires.</w:t>
                      </w:r>
                      <w:bookmarkStart w:id="1" w:name="_GoBack"/>
                      <w:bookmarkEnd w:id="1"/>
                    </w:p>
                    <w:p w:rsidR="004F4526" w:rsidRDefault="004F4526" w:rsidP="004F452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F45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 vanne d’équilibrage et d’isolement hydraulique.</w:t>
                      </w:r>
                    </w:p>
                    <w:p w:rsidR="004F4526" w:rsidRPr="004F4526" w:rsidRDefault="004F4526" w:rsidP="004F4526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4F45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Purgeur d’air à clapet au fonctionnement automatique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94580" w:rsidRPr="00CD4B95" w:rsidRDefault="004F4526" w:rsidP="00CD4B95">
                      <w:pPr>
                        <w:pStyle w:val="Sansinterligne"/>
                        <w:numPr>
                          <w:ilvl w:val="0"/>
                          <w:numId w:val="19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 circulateur avec </w:t>
                      </w:r>
                      <w:r w:rsidR="00F94580" w:rsidRPr="004F4526">
                        <w:rPr>
                          <w:color w:val="000000"/>
                        </w:rPr>
                        <w:t xml:space="preserve">interface utilisateur avec </w:t>
                      </w:r>
                      <w:r w:rsidR="00CD4B95">
                        <w:rPr>
                          <w:color w:val="000000"/>
                        </w:rPr>
                        <w:t xml:space="preserve">Interface utilisateur avec écran LED 7 segments qui garantit une configuration facile et intuitive du paramétrage avec </w:t>
                      </w:r>
                      <w:r w:rsidR="00CD4B95" w:rsidRPr="000A554F">
                        <w:rPr>
                          <w:color w:val="000000"/>
                        </w:rPr>
                        <w:t>affichage de la haute</w:t>
                      </w:r>
                      <w:r w:rsidR="00CD4B95">
                        <w:rPr>
                          <w:color w:val="000000"/>
                        </w:rPr>
                        <w:t xml:space="preserve">ur manométrique, </w:t>
                      </w:r>
                      <w:r w:rsidR="00CD4B95" w:rsidRPr="004A574E">
                        <w:rPr>
                          <w:color w:val="000000"/>
                        </w:rPr>
                        <w:t xml:space="preserve">de </w:t>
                      </w:r>
                      <w:r w:rsidR="00CD4B95">
                        <w:rPr>
                          <w:color w:val="000000"/>
                        </w:rPr>
                        <w:t>la puissance absorbée et des codes</w:t>
                      </w:r>
                      <w:r w:rsidR="00CD4B95" w:rsidRPr="000A554F">
                        <w:rPr>
                          <w:color w:val="000000"/>
                        </w:rPr>
                        <w:t xml:space="preserve"> défauts</w:t>
                      </w:r>
                      <w:r w:rsidR="00CD4B95">
                        <w:rPr>
                          <w:color w:val="000000"/>
                        </w:rPr>
                        <w:t>.</w:t>
                      </w:r>
                    </w:p>
                    <w:p w:rsidR="0029068A" w:rsidRPr="004F4526" w:rsidRDefault="0029068A" w:rsidP="00CD4B95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Convertisseur de fréquence intégré permettant d’ajuster la vitesse du circulateur en fonction du mode de régulation </w:t>
                      </w:r>
                      <w:r w:rsidRPr="004F4526">
                        <w:rPr>
                          <w:color w:val="000000"/>
                          <w:lang w:eastAsia="fr-FR"/>
                        </w:rPr>
                        <w:t>choisi :</w:t>
                      </w:r>
                    </w:p>
                    <w:p w:rsidR="00CD4B95" w:rsidRDefault="00CD4B95" w:rsidP="00CD4B95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ind w:left="1440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A94F18">
                        <w:rPr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constant.</w:t>
                      </w:r>
                    </w:p>
                    <w:p w:rsidR="00CD4B95" w:rsidRDefault="00CD4B95" w:rsidP="00CD4B95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 w:rsidRPr="004A574E">
                        <w:rPr>
                          <w:bCs/>
                          <w:color w:val="000000"/>
                        </w:rPr>
                        <w:t xml:space="preserve">Consigne de </w:t>
                      </w:r>
                      <w:r w:rsidRPr="004A574E"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CD4B95" w:rsidRPr="004A574E" w:rsidRDefault="00CD4B95" w:rsidP="00CD4B95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 w:rsidRPr="004A574E">
                        <w:rPr>
                          <w:bCs/>
                          <w:color w:val="000000"/>
                        </w:rPr>
                        <w:t>Vitesse de rotation constante (3 courbes caractéristiques de régulation)</w:t>
                      </w:r>
                      <w:r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4F4526" w:rsidRPr="008F2D8A" w:rsidRDefault="004F4526" w:rsidP="008F2D8A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Les circulateurs devront bénéficier d’une fonction de</w:t>
                      </w:r>
                      <w:r w:rsidRPr="00A94F18">
                        <w:rPr>
                          <w:color w:val="000000"/>
                        </w:rPr>
                        <w:t xml:space="preserve"> </w:t>
                      </w:r>
                      <w:r w:rsidR="008F2D8A">
                        <w:rPr>
                          <w:color w:val="000000"/>
                        </w:rPr>
                        <w:t>dégazage automatique,</w:t>
                      </w:r>
                      <w:r w:rsidR="008F2D8A" w:rsidRPr="008F2D8A">
                        <w:rPr>
                          <w:color w:val="000000"/>
                        </w:rPr>
                        <w:t xml:space="preserve"> </w:t>
                      </w:r>
                      <w:r w:rsidR="008F2D8A">
                        <w:rPr>
                          <w:color w:val="000000"/>
                        </w:rPr>
                        <w:t>de d</w:t>
                      </w:r>
                      <w:r w:rsidR="008F2D8A" w:rsidRPr="00A94F18">
                        <w:rPr>
                          <w:color w:val="000000"/>
                        </w:rPr>
                        <w:t xml:space="preserve">étection automatique de fonctionnement à sec et </w:t>
                      </w:r>
                      <w:r w:rsidR="008F2D8A">
                        <w:rPr>
                          <w:color w:val="000000"/>
                        </w:rPr>
                        <w:t xml:space="preserve">de </w:t>
                      </w:r>
                      <w:r w:rsidR="008F2D8A" w:rsidRPr="00A94F18">
                        <w:rPr>
                          <w:color w:val="000000"/>
                        </w:rPr>
                        <w:t>redémarrage automatique</w:t>
                      </w:r>
                      <w:r w:rsidR="008F2D8A">
                        <w:rPr>
                          <w:color w:val="000000"/>
                        </w:rPr>
                        <w:t>.</w:t>
                      </w:r>
                    </w:p>
                    <w:p w:rsidR="008B1DD1" w:rsidRDefault="008B1DD1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53226F" w:rsidRPr="00F81246" w:rsidRDefault="0053226F" w:rsidP="0053226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A94F18" w:rsidRDefault="00A94F18" w:rsidP="00A94F18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 w:rsidR="004F45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</w:t>
                      </w:r>
                      <w:r w:rsidR="00852F6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-10°C à </w:t>
                      </w:r>
                      <w:r w:rsidR="004F452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95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94F18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-</w:t>
                      </w:r>
                      <w:r w:rsidR="00D52D2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0°C à 40°C.</w:t>
                      </w:r>
                    </w:p>
                    <w:p w:rsidR="00A94F18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 w:rsidR="00F9458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6</w:t>
                      </w:r>
                      <w:r w:rsidR="00D52D23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b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A94F18" w:rsidRPr="002B61A1" w:rsidRDefault="00A94F18" w:rsidP="00A94F18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grise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A94F18" w:rsidRDefault="00A94F18" w:rsidP="00A94F1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D52D23" w:rsidRDefault="00D52D23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FF3DB2" w:rsidRDefault="00FF3DB2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727B8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3617CA" w:rsidRPr="00727B8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modules de </w:t>
      </w:r>
      <w:r w:rsidR="00727B8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Chauffage Individuel Centralisé </w:t>
      </w:r>
      <w:proofErr w:type="spellStart"/>
      <w:r w:rsidR="00FC1440" w:rsidRPr="00727B89">
        <w:rPr>
          <w:rFonts w:ascii="BabyMine Plump" w:hAnsi="BabyMine Plump"/>
          <w:color w:val="BFBFBF" w:themeColor="background1" w:themeShade="BF"/>
          <w:sz w:val="36"/>
          <w:szCs w:val="36"/>
        </w:rPr>
        <w:t>W</w:t>
      </w:r>
      <w:r w:rsidR="00727B89" w:rsidRPr="00727B89">
        <w:rPr>
          <w:rFonts w:ascii="BabyMine Plump" w:hAnsi="BabyMine Plump"/>
          <w:color w:val="BFBFBF" w:themeColor="background1" w:themeShade="BF"/>
          <w:sz w:val="36"/>
          <w:szCs w:val="36"/>
        </w:rPr>
        <w:t>ilo</w:t>
      </w:r>
      <w:proofErr w:type="spellEnd"/>
      <w:r w:rsidR="00727B89" w:rsidRPr="00727B89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F94580" w:rsidRPr="00727B89">
        <w:rPr>
          <w:rFonts w:ascii="BabyMine Plump" w:hAnsi="BabyMine Plump"/>
          <w:color w:val="BFBFBF" w:themeColor="background1" w:themeShade="BF"/>
          <w:sz w:val="36"/>
          <w:szCs w:val="36"/>
        </w:rPr>
        <w:t>MODULE CIC</w:t>
      </w:r>
    </w:p>
    <w:p w:rsidR="00810F16" w:rsidRPr="00FC1440" w:rsidRDefault="00810F16">
      <w:pPr>
        <w:rPr>
          <w:sz w:val="52"/>
          <w:szCs w:val="52"/>
        </w:rPr>
      </w:pPr>
      <w:bookmarkStart w:id="0" w:name="_GoBack"/>
      <w:bookmarkEnd w:id="0"/>
    </w:p>
    <w:sectPr w:rsidR="00810F16" w:rsidRPr="00FC1440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61" w:rsidRDefault="00FF6561" w:rsidP="00DA3D8F">
      <w:r>
        <w:separator/>
      </w:r>
    </w:p>
  </w:endnote>
  <w:endnote w:type="continuationSeparator" w:id="0">
    <w:p w:rsidR="00FF6561" w:rsidRDefault="00FF6561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61" w:rsidRDefault="00FF6561" w:rsidP="00DA3D8F">
      <w:r>
        <w:separator/>
      </w:r>
    </w:p>
  </w:footnote>
  <w:footnote w:type="continuationSeparator" w:id="0">
    <w:p w:rsidR="00FF6561" w:rsidRDefault="00FF6561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64AED89A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B34288"/>
    <w:multiLevelType w:val="hybridMultilevel"/>
    <w:tmpl w:val="B3961F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6"/>
  </w:num>
  <w:num w:numId="5">
    <w:abstractNumId w:val="7"/>
  </w:num>
  <w:num w:numId="6">
    <w:abstractNumId w:val="18"/>
  </w:num>
  <w:num w:numId="7">
    <w:abstractNumId w:val="11"/>
  </w:num>
  <w:num w:numId="8">
    <w:abstractNumId w:val="5"/>
  </w:num>
  <w:num w:numId="9">
    <w:abstractNumId w:val="12"/>
  </w:num>
  <w:num w:numId="10">
    <w:abstractNumId w:val="15"/>
  </w:num>
  <w:num w:numId="11">
    <w:abstractNumId w:val="16"/>
  </w:num>
  <w:num w:numId="12">
    <w:abstractNumId w:val="13"/>
  </w:num>
  <w:num w:numId="13">
    <w:abstractNumId w:val="14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67D22"/>
    <w:rsid w:val="000A554F"/>
    <w:rsid w:val="000B0091"/>
    <w:rsid w:val="0013596E"/>
    <w:rsid w:val="001522EB"/>
    <w:rsid w:val="00156595"/>
    <w:rsid w:val="001A0268"/>
    <w:rsid w:val="001C033F"/>
    <w:rsid w:val="00224F1B"/>
    <w:rsid w:val="00241229"/>
    <w:rsid w:val="00243E7B"/>
    <w:rsid w:val="0029068A"/>
    <w:rsid w:val="002A2D70"/>
    <w:rsid w:val="002A4FEC"/>
    <w:rsid w:val="002C5E11"/>
    <w:rsid w:val="002F7CA1"/>
    <w:rsid w:val="00305248"/>
    <w:rsid w:val="00333960"/>
    <w:rsid w:val="00341D62"/>
    <w:rsid w:val="00343B4F"/>
    <w:rsid w:val="003617CA"/>
    <w:rsid w:val="003A4750"/>
    <w:rsid w:val="003B4547"/>
    <w:rsid w:val="0045564E"/>
    <w:rsid w:val="004C49A8"/>
    <w:rsid w:val="004E2F0B"/>
    <w:rsid w:val="004F1513"/>
    <w:rsid w:val="004F4526"/>
    <w:rsid w:val="0050526D"/>
    <w:rsid w:val="0053226F"/>
    <w:rsid w:val="00555D0F"/>
    <w:rsid w:val="00570C0E"/>
    <w:rsid w:val="00611BA1"/>
    <w:rsid w:val="00634F96"/>
    <w:rsid w:val="00652D4D"/>
    <w:rsid w:val="0067204C"/>
    <w:rsid w:val="006A6E08"/>
    <w:rsid w:val="006C6DA1"/>
    <w:rsid w:val="00710DC4"/>
    <w:rsid w:val="007222B0"/>
    <w:rsid w:val="00727B89"/>
    <w:rsid w:val="00740DB1"/>
    <w:rsid w:val="007A2842"/>
    <w:rsid w:val="007A46FD"/>
    <w:rsid w:val="00806993"/>
    <w:rsid w:val="00810F16"/>
    <w:rsid w:val="00852F66"/>
    <w:rsid w:val="00860176"/>
    <w:rsid w:val="0088709E"/>
    <w:rsid w:val="008A1876"/>
    <w:rsid w:val="008A65F7"/>
    <w:rsid w:val="008B1DD1"/>
    <w:rsid w:val="008C024C"/>
    <w:rsid w:val="008C4031"/>
    <w:rsid w:val="008F2D8A"/>
    <w:rsid w:val="00904D79"/>
    <w:rsid w:val="00924702"/>
    <w:rsid w:val="00971C72"/>
    <w:rsid w:val="00987E9A"/>
    <w:rsid w:val="009B156F"/>
    <w:rsid w:val="00A2491A"/>
    <w:rsid w:val="00A94F18"/>
    <w:rsid w:val="00AC3A2E"/>
    <w:rsid w:val="00AE1D4E"/>
    <w:rsid w:val="00B06AD0"/>
    <w:rsid w:val="00B92FCB"/>
    <w:rsid w:val="00BD17C4"/>
    <w:rsid w:val="00CB29BA"/>
    <w:rsid w:val="00CD4B95"/>
    <w:rsid w:val="00D52D23"/>
    <w:rsid w:val="00D63410"/>
    <w:rsid w:val="00D66DA9"/>
    <w:rsid w:val="00D907ED"/>
    <w:rsid w:val="00DA3D8F"/>
    <w:rsid w:val="00DA4390"/>
    <w:rsid w:val="00DC7CA0"/>
    <w:rsid w:val="00DD7845"/>
    <w:rsid w:val="00DE22F2"/>
    <w:rsid w:val="00E14987"/>
    <w:rsid w:val="00E82D8F"/>
    <w:rsid w:val="00EB4995"/>
    <w:rsid w:val="00ED5A00"/>
    <w:rsid w:val="00F62D68"/>
    <w:rsid w:val="00F75ADB"/>
    <w:rsid w:val="00F94580"/>
    <w:rsid w:val="00F967D0"/>
    <w:rsid w:val="00FA6EC7"/>
    <w:rsid w:val="00FC1440"/>
    <w:rsid w:val="00FE04EF"/>
    <w:rsid w:val="00FF3DB2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13</cp:revision>
  <dcterms:created xsi:type="dcterms:W3CDTF">2020-06-19T12:33:00Z</dcterms:created>
  <dcterms:modified xsi:type="dcterms:W3CDTF">2020-07-08T12:21:00Z</dcterms:modified>
</cp:coreProperties>
</file>