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5E" w:rsidRDefault="001D635E" w:rsidP="001D635E">
      <w:pPr>
        <w:pStyle w:val="Akapitzlist"/>
        <w:numPr>
          <w:ilvl w:val="0"/>
          <w:numId w:val="1"/>
        </w:numPr>
      </w:pPr>
      <w:r>
        <w:t>Zakres Systemu Zarządzania Jakością w Wilo Polska Sp. z o.o. obejmuje wprowadzanie na rynek, sprzedaż i serwis pomp, systemów pompowych do ogrzewania, wentylacji, klimatyzacji, zaopatrzenia w wodę i odprowadzania ścieków.</w:t>
      </w:r>
    </w:p>
    <w:p w:rsidR="00C83432" w:rsidRDefault="00C83432" w:rsidP="00194976">
      <w:pPr>
        <w:pStyle w:val="Tekstpodstawowy"/>
        <w:ind w:left="720"/>
      </w:pPr>
      <w:r>
        <w:t>Projektowanie i rozwój zostało wyłączone z zakresu SZJ WILO POLSKA, gdyż WILO POLSKA wykonuje jedynie usługę doboru urządzeń wg projektu klienta, bądź produkty zaprojektowane i wyprodukowane w WILO SE.</w:t>
      </w:r>
    </w:p>
    <w:p w:rsidR="00D72AD8" w:rsidRDefault="00D72AD8" w:rsidP="00194976">
      <w:pPr>
        <w:pStyle w:val="Tekstpodstawowy"/>
        <w:ind w:left="720"/>
      </w:pPr>
      <w:r>
        <w:t>W zakresie ofertowania Wilo Polska posługuje się cenami ustalonymi przez Wilo SE.</w:t>
      </w:r>
    </w:p>
    <w:p w:rsidR="00C83432" w:rsidRDefault="00C83432" w:rsidP="00C83432">
      <w:pPr>
        <w:pStyle w:val="Akapitzlist"/>
      </w:pPr>
    </w:p>
    <w:p w:rsidR="001D635E" w:rsidRDefault="001D635E" w:rsidP="001D635E">
      <w:pPr>
        <w:pStyle w:val="Akapitzlist"/>
      </w:pPr>
    </w:p>
    <w:p w:rsidR="001D635E" w:rsidRDefault="001D635E" w:rsidP="001D635E">
      <w:pPr>
        <w:pStyle w:val="Akapitzlist"/>
        <w:numPr>
          <w:ilvl w:val="0"/>
          <w:numId w:val="1"/>
        </w:numPr>
      </w:pPr>
      <w:r>
        <w:t>Granice systemu.</w:t>
      </w:r>
    </w:p>
    <w:p w:rsidR="001D635E" w:rsidRDefault="001D635E" w:rsidP="001D635E">
      <w:pPr>
        <w:pStyle w:val="Akapitzlist"/>
      </w:pPr>
      <w:r>
        <w:t>System obowią</w:t>
      </w:r>
      <w:r w:rsidR="00D53C7A">
        <w:t>zuje w Wilo Polska w Lesznowoli, ul. Jedności 5.</w:t>
      </w:r>
    </w:p>
    <w:p w:rsidR="001D635E" w:rsidRDefault="001D635E" w:rsidP="001D635E">
      <w:pPr>
        <w:pStyle w:val="Akapitzlist"/>
      </w:pPr>
    </w:p>
    <w:p w:rsidR="001D635E" w:rsidRDefault="001D635E" w:rsidP="001D635E">
      <w:pPr>
        <w:pStyle w:val="Akapitzlist"/>
      </w:pPr>
    </w:p>
    <w:p w:rsidR="001D635E" w:rsidRDefault="00FB19B5" w:rsidP="001D635E">
      <w:r>
        <w:rPr>
          <w:noProof/>
          <w:lang w:eastAsia="pl-PL"/>
        </w:rPr>
        <w:drawing>
          <wp:inline distT="0" distB="0" distL="0" distR="0" wp14:anchorId="0C5CB03D" wp14:editId="37EAC2AB">
            <wp:extent cx="5760720" cy="31153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35E">
        <w:t xml:space="preserve">              </w:t>
      </w:r>
    </w:p>
    <w:p w:rsidR="001D635E" w:rsidRDefault="001D635E">
      <w:bookmarkStart w:id="0" w:name="_GoBack"/>
      <w:bookmarkEnd w:id="0"/>
    </w:p>
    <w:sectPr w:rsidR="001D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945"/>
    <w:multiLevelType w:val="hybridMultilevel"/>
    <w:tmpl w:val="19D8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5E"/>
    <w:rsid w:val="00194976"/>
    <w:rsid w:val="001D635E"/>
    <w:rsid w:val="00237BC8"/>
    <w:rsid w:val="00461E90"/>
    <w:rsid w:val="007B459B"/>
    <w:rsid w:val="00C83432"/>
    <w:rsid w:val="00D53C7A"/>
    <w:rsid w:val="00D72AD8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F889"/>
  <w15:chartTrackingRefBased/>
  <w15:docId w15:val="{8BB1954A-3245-40B6-B41E-F662074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35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83432"/>
    <w:pPr>
      <w:spacing w:after="120" w:line="240" w:lineRule="auto"/>
    </w:pPr>
    <w:rPr>
      <w:rFonts w:ascii="Helvetica" w:eastAsia="Times New Roman" w:hAnsi="Helvetic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3432"/>
    <w:rPr>
      <w:rFonts w:ascii="Helvetica" w:eastAsia="Times New Roman" w:hAnsi="Helvetic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Dowhaniuk Monika</dc:creator>
  <cp:keywords/>
  <dc:description/>
  <cp:lastModifiedBy>Dowhaniuk Monika</cp:lastModifiedBy>
  <cp:revision>7</cp:revision>
  <dcterms:created xsi:type="dcterms:W3CDTF">2018-03-15T07:25:00Z</dcterms:created>
  <dcterms:modified xsi:type="dcterms:W3CDTF">2018-03-15T10:40:00Z</dcterms:modified>
</cp:coreProperties>
</file>